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69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E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6FCE70" wp14:editId="194F942E">
            <wp:simplePos x="0" y="0"/>
            <wp:positionH relativeFrom="page">
              <wp:posOffset>303530</wp:posOffset>
            </wp:positionH>
            <wp:positionV relativeFrom="paragraph">
              <wp:posOffset>55245</wp:posOffset>
            </wp:positionV>
            <wp:extent cx="6953250" cy="10047605"/>
            <wp:effectExtent l="0" t="0" r="0" b="0"/>
            <wp:wrapNone/>
            <wp:docPr id="8" name="Рисунок 8" descr="C:\Users\Татьяна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4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FEB" w:rsidRPr="00AA3E69" w:rsidRDefault="006A7FEB" w:rsidP="00AA3E6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CE3" w:rsidRDefault="00B026F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836"/>
        <w:gridCol w:w="7553"/>
        <w:gridCol w:w="956"/>
      </w:tblGrid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срок освоения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 и реализации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занятий, периодичность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 занятий</w:t>
            </w:r>
            <w:proofErr w:type="gram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 задачи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31CE3">
        <w:trPr>
          <w:trHeight w:val="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31CE3">
        <w:trPr>
          <w:trHeight w:val="21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материалы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образовательного процесса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 и воспитания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учебного занятия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дидактическое обеспечение программы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31CE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tabs>
                <w:tab w:val="left" w:pos="4326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 Комплекс основных характеристик программы</w:t>
      </w:r>
    </w:p>
    <w:p w:rsidR="00E31CE3" w:rsidRDefault="00B026FB">
      <w:pPr>
        <w:pStyle w:val="af2"/>
        <w:tabs>
          <w:tab w:val="left" w:pos="0"/>
          <w:tab w:val="left" w:pos="4326"/>
        </w:tabs>
        <w:spacing w:after="0"/>
        <w:ind w:left="112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 Пояснительная записка</w:t>
      </w:r>
    </w:p>
    <w:p w:rsidR="00E31CE3" w:rsidRDefault="00B026F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Волонтеры-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медики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нормативно-правовыми документами: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9" w:anchor="6560IO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разд.VI.«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Гигиенические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E31CE3" w:rsidRDefault="00B026F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E31CE3" w:rsidRDefault="00B026FB">
      <w:pPr>
        <w:numPr>
          <w:ilvl w:val="0"/>
          <w:numId w:val="2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E31CE3" w:rsidRDefault="00B026FB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автономного учреждения дополнительного образования «Станция детского и юношеского туризма и экскурсий (юных туристов)» города Новотроицка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2099-п от «02»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  2015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E31CE3" w:rsidRDefault="00B026FB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дополнительной общеразвивающей общеобразовательной программе МАУДО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(утверждено методическим советом МАУДО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20.03.2020, протокол № 4);</w:t>
      </w:r>
    </w:p>
    <w:p w:rsidR="00E31CE3" w:rsidRDefault="00B026FB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1CE3" w:rsidRDefault="00B026FB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Учебного плана Правил внутреннего распорядка, инструкций по технике безопасности МАУДО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1CE3" w:rsidRDefault="00B026FB">
      <w:pPr>
        <w:tabs>
          <w:tab w:val="left" w:pos="4326"/>
        </w:tabs>
        <w:spacing w:after="0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1.1.1Направленность (профиль) программы</w:t>
      </w:r>
    </w:p>
    <w:p w:rsidR="00E31CE3" w:rsidRDefault="00B026FB">
      <w:pPr>
        <w:tabs>
          <w:tab w:val="left" w:pos="4326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Направленность программы «Линия жизни» - социально-гуманитарная. Программа способствует формированию у детей ценности здоровья, чувства ответственности за сохранение и укрепление своего здоровья и здоровья окружающих, на расширение знаний о гигиенической культуре, на овладение определёнными практическими навыками. Программа рассчитана на 2 года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  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ребят среднего и старшего школьного возраста.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1.1.2 Актуальность программы</w:t>
      </w:r>
    </w:p>
    <w:p w:rsidR="00E31CE3" w:rsidRDefault="00B026FB">
      <w:pPr>
        <w:pStyle w:val="c9"/>
        <w:shd w:val="clear" w:color="auto" w:fill="FFFFFF"/>
        <w:spacing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Воспитание милосердной личности, которая способна сопереживать, чувствовать беду других людей и готовой прийти на помощь – это проблема, которая занимает центральное место в истории человечества.</w:t>
      </w:r>
    </w:p>
    <w:p w:rsidR="00E31CE3" w:rsidRDefault="00B026FB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давних времен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илосердие определялось как величайшая добродетель, развитие которой стимулировалось общественными потребностями, побуждающими человека действовать вопреки собственным интересам, направлять свою деятельность на благо окружающих, не требуя материального вознаграждения.</w:t>
      </w:r>
    </w:p>
    <w:p w:rsidR="00E31CE3" w:rsidRDefault="00B026FB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поэтому учебные заведения медицинского профиля, которые осуществляют не только образовательную деятельность, но и воспитательную, имеют все предпосылки для организации волонтерской деятельности.</w:t>
      </w:r>
    </w:p>
    <w:p w:rsidR="00E31CE3" w:rsidRDefault="00B026FB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широкий круг деятельности, включая традиционные формы взаимопомощи и самопомощи, официальное предоставление услуг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другие формы гражданского участия, которая осуществляется добровольно на благо широкой общественности без расчёта на денежное вознаграждение. Добровольцы, с точки зрения закона Российской Федерации — физические лица, осуществляющие 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благотворительную деятельность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форме безвозмездного выполнения работ, оказания услуг добровольческой деятельности.</w:t>
      </w:r>
    </w:p>
    <w:p w:rsidR="00E31CE3" w:rsidRDefault="00B026FB">
      <w:pPr>
        <w:tabs>
          <w:tab w:val="left" w:pos="4326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1.1.3 Отличительные особенности программы </w:t>
      </w:r>
    </w:p>
    <w:p w:rsidR="00E31CE3" w:rsidRDefault="00B026FB">
      <w:pPr>
        <w:pStyle w:val="Pa5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общеразвивающая общеобразовательная программа «Линия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жизни»</w:t>
      </w:r>
      <w:r>
        <w:rPr>
          <w:rFonts w:ascii="Times New Roman" w:hAnsi="Times New Roman"/>
          <w:bCs/>
          <w:iCs/>
          <w:sz w:val="28"/>
          <w:szCs w:val="28"/>
        </w:rPr>
        <w:t>разработана</w:t>
      </w:r>
      <w:proofErr w:type="spellEnd"/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на основе:</w:t>
      </w:r>
    </w:p>
    <w:p w:rsidR="00E31CE3" w:rsidRDefault="00B026FB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Добровольчество: перспективы развития в </w:t>
      </w:r>
      <w:proofErr w:type="gramStart"/>
      <w:r>
        <w:rPr>
          <w:color w:val="000000"/>
          <w:sz w:val="28"/>
          <w:szCs w:val="28"/>
        </w:rPr>
        <w:t>регионе :</w:t>
      </w:r>
      <w:proofErr w:type="gramEnd"/>
      <w:r>
        <w:rPr>
          <w:color w:val="000000"/>
          <w:sz w:val="28"/>
          <w:szCs w:val="28"/>
        </w:rPr>
        <w:t xml:space="preserve"> материалы науч.- </w:t>
      </w:r>
      <w:proofErr w:type="spellStart"/>
      <w:r>
        <w:rPr>
          <w:color w:val="000000"/>
          <w:sz w:val="28"/>
          <w:szCs w:val="28"/>
        </w:rPr>
        <w:t>практ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конф</w:t>
      </w:r>
      <w:proofErr w:type="spellEnd"/>
      <w:r>
        <w:rPr>
          <w:color w:val="000000"/>
          <w:sz w:val="28"/>
          <w:szCs w:val="28"/>
        </w:rPr>
        <w:t xml:space="preserve">. (29 </w:t>
      </w:r>
      <w:proofErr w:type="spellStart"/>
      <w:r>
        <w:rPr>
          <w:color w:val="000000"/>
          <w:sz w:val="28"/>
          <w:szCs w:val="28"/>
        </w:rPr>
        <w:t>нояб</w:t>
      </w:r>
      <w:proofErr w:type="spellEnd"/>
      <w:r>
        <w:rPr>
          <w:color w:val="000000"/>
          <w:sz w:val="28"/>
          <w:szCs w:val="28"/>
        </w:rPr>
        <w:t xml:space="preserve">. 2013 г.) / Упр. внутренней политики Липецкой обл., Центр развития добровольчества. – </w:t>
      </w:r>
      <w:proofErr w:type="gramStart"/>
      <w:r>
        <w:rPr>
          <w:color w:val="000000"/>
          <w:sz w:val="28"/>
          <w:szCs w:val="28"/>
        </w:rPr>
        <w:t>Липецк :</w:t>
      </w:r>
      <w:proofErr w:type="gramEnd"/>
      <w:r>
        <w:rPr>
          <w:color w:val="000000"/>
          <w:sz w:val="28"/>
          <w:szCs w:val="28"/>
        </w:rPr>
        <w:t xml:space="preserve"> ЛГТУ, 2013. – 111с.</w:t>
      </w:r>
    </w:p>
    <w:p w:rsidR="00E31CE3" w:rsidRDefault="00B026FB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Федерация. Законы. «О благотворительной деятельности и благотворительных организациях»: Федеральный закон от 11 августа 1995г.</w:t>
      </w:r>
    </w:p>
    <w:p w:rsidR="00E31CE3" w:rsidRDefault="00B026FB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Кузьменко И. В. Добровольческая деятельность молодежи как технология сетевого взаимодействия / И. В. Кузьменко, О. В. </w:t>
      </w:r>
      <w:proofErr w:type="spellStart"/>
      <w:r>
        <w:rPr>
          <w:color w:val="000000"/>
          <w:sz w:val="28"/>
          <w:szCs w:val="28"/>
        </w:rPr>
        <w:t>Баркунова</w:t>
      </w:r>
      <w:proofErr w:type="spellEnd"/>
      <w:r>
        <w:rPr>
          <w:color w:val="000000"/>
          <w:sz w:val="28"/>
          <w:szCs w:val="28"/>
        </w:rPr>
        <w:t xml:space="preserve"> // Вестник Томского гос.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университета. - 2012. – № 8. – С.88-91.</w:t>
      </w:r>
    </w:p>
    <w:p w:rsidR="00E31CE3" w:rsidRDefault="00B026FB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Ермаченко Н. А. Организация волонтерских отрядов по профилактике зависимостей и пропаганде здорового образа жизни / Н. А. Ермаченко, В. А. Середа // СОТИС – социальные технологии, исследования. – 2014. –№ 1(63).</w:t>
      </w:r>
    </w:p>
    <w:p w:rsidR="00E31CE3" w:rsidRDefault="00B026FB">
      <w:pPr>
        <w:pStyle w:val="af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="15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Дополнительная образовательная программа «Волонтеры» /авт. – сост. Березина А.Н., Образовательная программа дополнительного образования детей «Основы организации волонтерской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деятельности»/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авт. – сост. Костылева Т.П.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Отличительными особенностями данной программы от существующих в этой области являются:</w:t>
      </w:r>
    </w:p>
    <w:p w:rsidR="00E31CE3" w:rsidRDefault="00B026FB">
      <w:pPr>
        <w:pStyle w:val="af"/>
        <w:numPr>
          <w:ilvl w:val="0"/>
          <w:numId w:val="5"/>
        </w:numPr>
        <w:shd w:val="clear" w:color="auto" w:fill="FFFFFF"/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Тесное взаимодействие волонтерского отряда с местным населением, с медицинскими образовательными организациями, организациями системы здравоохранения через проведение социально-значимых дел.</w:t>
      </w:r>
    </w:p>
    <w:p w:rsidR="00E31CE3" w:rsidRDefault="00B026FB">
      <w:pPr>
        <w:pStyle w:val="af"/>
        <w:numPr>
          <w:ilvl w:val="0"/>
          <w:numId w:val="5"/>
        </w:numPr>
        <w:shd w:val="clear" w:color="auto" w:fill="FFFFFF"/>
        <w:spacing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укрепление физического и психического здоровья населения на основе взаимодействия общества и волонтеров.</w:t>
      </w:r>
    </w:p>
    <w:p w:rsidR="00E31CE3" w:rsidRDefault="00B026FB">
      <w:pPr>
        <w:pStyle w:val="af"/>
        <w:numPr>
          <w:ilvl w:val="0"/>
          <w:numId w:val="5"/>
        </w:numPr>
        <w:shd w:val="clear" w:color="auto" w:fill="FFFFFF"/>
        <w:spacing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и поддержка инициативной молодежи города.</w:t>
      </w:r>
    </w:p>
    <w:p w:rsidR="00E31CE3" w:rsidRDefault="00B026F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Педагогическая целесообразность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ыражена в подборе интерактивных методов и форм работы, способствующих формированию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и компетенций в области оказания первой доврачебной помощи, опыта работы в команде.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1.1.4 Адресат программы</w:t>
      </w:r>
    </w:p>
    <w:p w:rsidR="00E31CE3" w:rsidRDefault="00B02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Возраст детей</w:t>
      </w:r>
      <w:r>
        <w:rPr>
          <w:rFonts w:ascii="Times New Roman" w:eastAsia="Times New Roman" w:hAnsi="Times New Roman" w:cs="Times New Roman"/>
          <w:sz w:val="28"/>
          <w:szCs w:val="28"/>
        </w:rPr>
        <w:t>, участвующих в реализации дополнительной образовательной программы: 13-18 лет.</w:t>
      </w:r>
    </w:p>
    <w:p w:rsidR="00E31CE3" w:rsidRDefault="00B026FB">
      <w:pPr>
        <w:tabs>
          <w:tab w:val="left" w:pos="4326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 формировании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</w:t>
      </w:r>
      <w:r>
        <w:rPr>
          <w:rFonts w:ascii="Times New Roman" w:hAnsi="Times New Roman" w:cs="Times New Roman"/>
          <w:iCs/>
          <w:sz w:val="28"/>
          <w:szCs w:val="28"/>
        </w:rPr>
        <w:t>учающихся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учитываются возрастные особенности </w:t>
      </w:r>
      <w:r>
        <w:rPr>
          <w:rFonts w:ascii="Times New Roman" w:hAnsi="Times New Roman" w:cs="Times New Roman"/>
          <w:iCs/>
          <w:sz w:val="28"/>
          <w:szCs w:val="28"/>
        </w:rPr>
        <w:t>учащихся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1.1.5 Объем и срок освоения программы</w:t>
      </w:r>
    </w:p>
    <w:p w:rsidR="00E31CE3" w:rsidRDefault="00B026F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волонтеров-медиков рассчитана на 2 года обучения 432 часа в год, по 6 часов в неделю – групповые занятия</w:t>
      </w:r>
    </w:p>
    <w:p w:rsidR="00E31CE3" w:rsidRDefault="00B026FB">
      <w:pPr>
        <w:pStyle w:val="P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Ознакомительный </w:t>
      </w:r>
      <w:bookmarkStart w:id="1" w:name="_Hlk65540855"/>
      <w:r>
        <w:rPr>
          <w:rFonts w:ascii="Times New Roman" w:hAnsi="Times New Roman"/>
          <w:i/>
          <w:iCs/>
          <w:sz w:val="28"/>
          <w:szCs w:val="28"/>
          <w:u w:val="single"/>
        </w:rPr>
        <w:t>уровень</w:t>
      </w:r>
      <w:bookmarkEnd w:id="1"/>
      <w:r>
        <w:rPr>
          <w:rFonts w:ascii="Times New Roman" w:hAnsi="Times New Roman"/>
          <w:sz w:val="28"/>
          <w:szCs w:val="28"/>
        </w:rPr>
        <w:t xml:space="preserve">– первый год обучения. </w:t>
      </w:r>
      <w:bookmarkStart w:id="2" w:name="_Hlk81507388"/>
      <w:r>
        <w:rPr>
          <w:rFonts w:ascii="Times New Roman" w:hAnsi="Times New Roman"/>
          <w:sz w:val="28"/>
          <w:szCs w:val="28"/>
        </w:rPr>
        <w:t>Освоение основ и оказание первой доврачебной помощи. Продолжительность обу</w:t>
      </w:r>
      <w:r>
        <w:rPr>
          <w:rFonts w:ascii="Times New Roman" w:hAnsi="Times New Roman"/>
          <w:sz w:val="28"/>
          <w:szCs w:val="28"/>
        </w:rPr>
        <w:softHyphen/>
        <w:t xml:space="preserve">чения 1 год. </w:t>
      </w:r>
    </w:p>
    <w:p w:rsidR="00E31CE3" w:rsidRDefault="00B026FB">
      <w:pPr>
        <w:pStyle w:val="P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 xml:space="preserve"> – 6 часов в неделю (два раза по три часа).</w:t>
      </w:r>
      <w:bookmarkEnd w:id="2"/>
    </w:p>
    <w:p w:rsidR="00E31CE3" w:rsidRDefault="00B026FB">
      <w:pPr>
        <w:pStyle w:val="P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Базовый уровень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второй год обучения. Освоение медицины в области анатомии и оказание первой доврачебной помощи более углубленно. Продолжительность обу</w:t>
      </w:r>
      <w:r>
        <w:rPr>
          <w:rFonts w:ascii="Times New Roman" w:hAnsi="Times New Roman"/>
          <w:sz w:val="28"/>
          <w:szCs w:val="28"/>
        </w:rPr>
        <w:softHyphen/>
        <w:t xml:space="preserve">чения 1 год. </w:t>
      </w:r>
    </w:p>
    <w:p w:rsidR="00E31CE3" w:rsidRDefault="00B026FB">
      <w:pPr>
        <w:pStyle w:val="P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 xml:space="preserve"> – 6 часов в неделю (два раза </w:t>
      </w:r>
      <w:proofErr w:type="gramStart"/>
      <w:r>
        <w:rPr>
          <w:rFonts w:ascii="Times New Roman" w:hAnsi="Times New Roman"/>
          <w:sz w:val="28"/>
          <w:szCs w:val="28"/>
        </w:rPr>
        <w:t>по  три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E31CE3" w:rsidRDefault="00B026FB">
      <w:pPr>
        <w:tabs>
          <w:tab w:val="left" w:pos="4326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1.1.6 Формы обучения и реализации программы</w:t>
      </w:r>
    </w:p>
    <w:p w:rsidR="00E31CE3" w:rsidRDefault="00B026FB">
      <w:pPr>
        <w:tabs>
          <w:tab w:val="left" w:pos="4326"/>
        </w:tabs>
        <w:spacing w:after="0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очная,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применением  дистанционных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обучения.</w:t>
      </w:r>
    </w:p>
    <w:p w:rsidR="00E31CE3" w:rsidRDefault="00B026FB">
      <w:pPr>
        <w:tabs>
          <w:tab w:val="left" w:pos="43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организационная</w:t>
      </w:r>
      <w:r>
        <w:rPr>
          <w:rFonts w:ascii="Times New Roman" w:eastAsia="Times New Roman" w:hAnsi="Times New Roman" w:cs="Times New Roman"/>
          <w:sz w:val="28"/>
          <w:szCs w:val="28"/>
        </w:rPr>
        <w:t> форма обучения – групповые занятия (теоретическое, практическое, комбинированное). Кроме учебного занятия при реализации Программы используется большое разнообразие форм обучения: тренинг, занятие-игра, урок-зачёт, консультация и др. Подбор форм организации учебного занятия зависит от преобладания на занятии того или иного вида деятельности и вполне соответствуют возрастным особенностям учащихся (13-18 лет).</w:t>
      </w:r>
    </w:p>
    <w:p w:rsidR="00E31CE3" w:rsidRDefault="00B026FB">
      <w:pPr>
        <w:tabs>
          <w:tab w:val="left" w:pos="43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организации занятий с использованием дистанционных образовательных технологий и электронного обучения: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видеозанятие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видеоэкскурсия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(виртуальная экскурсия).</w:t>
      </w:r>
    </w:p>
    <w:p w:rsidR="00E31CE3" w:rsidRDefault="00B026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Теоретические и практические</w:t>
      </w:r>
      <w:r>
        <w:rPr>
          <w:rFonts w:ascii="Times New Roman" w:eastAsia="Times New Roman" w:hAnsi="Times New Roman" w:cs="Times New Roman"/>
          <w:sz w:val="28"/>
          <w:szCs w:val="28"/>
        </w:rPr>
        <w:t> занятия проводятся с привлечением наглядных материалов, использованием новейших методик и оборудования, современных информационных технологий.</w:t>
      </w:r>
    </w:p>
    <w:p w:rsidR="00E31CE3" w:rsidRDefault="00B02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> проводятся на Станции детского и юношеского туризма и экскурсий (в учебном классе)</w:t>
      </w:r>
    </w:p>
    <w:p w:rsidR="00E31CE3" w:rsidRDefault="00B02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каждого года обучения планируется проведение зачетного конкурса «Лучший волонтер-медик года»</w:t>
      </w:r>
    </w:p>
    <w:p w:rsidR="00E31CE3" w:rsidRDefault="00B026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Приведенный в программе перечень практических занятий является примерным и может быть изменен педагогом в зависимости от условий работы объединения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1.1.7 Особенности организации образовательного процесса </w:t>
      </w:r>
    </w:p>
    <w:p w:rsidR="00E31CE3" w:rsidRDefault="00B026F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Учебный процесс организовывается в двух взаимосвязанных и взаимодополняющих формах: </w:t>
      </w:r>
    </w:p>
    <w:p w:rsidR="00E31CE3" w:rsidRDefault="00B026F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теоретическая – педагог объясняет новый материал (лекции), консультирует обучающихся в процессе решения задач (выполнение практических заданий); обучающиеся сдают зачеты по теоретическому материалу и защищают практикумы по решению задач; </w:t>
      </w:r>
    </w:p>
    <w:p w:rsidR="00E31CE3" w:rsidRDefault="00B02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практическая – обучающихся во внеурочное время, дома, используя возможности электронных ресурсов интернет. </w:t>
      </w:r>
    </w:p>
    <w:p w:rsidR="00E31CE3" w:rsidRDefault="00B026FB">
      <w:pPr>
        <w:tabs>
          <w:tab w:val="left" w:pos="4326"/>
        </w:tabs>
        <w:spacing w:after="0"/>
        <w:ind w:firstLine="708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1.1.8 Режим занятий, периодичность и продолжительность занятий</w:t>
      </w:r>
    </w:p>
    <w:p w:rsidR="00E31CE3" w:rsidRDefault="00B026F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Режим занятий подчиняется требованиям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Соблюдается режим проветривания, санитарное содержание помещения проведения занятий. Оптимальная наполняемость группы – не менее 15 человек.</w:t>
      </w:r>
    </w:p>
    <w:p w:rsidR="00E31CE3" w:rsidRDefault="00B02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 проводятся в течение 36 учебных недель, предусмотренных годовым календарным графиком. Обучающиеся изучают тематические модули на групповых занятиях (по 6 часов в неделю) и на индивидуальных консультациях.</w:t>
      </w:r>
    </w:p>
    <w:p w:rsidR="00E31CE3" w:rsidRDefault="00B026FB">
      <w:pPr>
        <w:pStyle w:val="af2"/>
        <w:tabs>
          <w:tab w:val="left" w:pos="0"/>
          <w:tab w:val="left" w:pos="4326"/>
        </w:tabs>
        <w:spacing w:after="0"/>
        <w:ind w:left="112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1.2 Цель и задачи программы</w:t>
      </w:r>
    </w:p>
    <w:p w:rsidR="00E31CE3" w:rsidRDefault="00B026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сформировать у уча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щихся 13-18 лет ключевые компетенции в области оказания первой доврачебной помощи через включение в социально-значимую деятельность.</w:t>
      </w:r>
    </w:p>
    <w:p w:rsidR="00E31CE3" w:rsidRDefault="00B026F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31CE3" w:rsidRDefault="00B026F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E31CE3" w:rsidRDefault="00B026F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основам оказания первой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доврачебной  помощи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1CE3" w:rsidRDefault="00B026F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навыкам работы с медицинской литературой, энциклопедиями, справочниками</w:t>
      </w:r>
    </w:p>
    <w:p w:rsidR="00E31CE3" w:rsidRDefault="00B026F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расширение и углубление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по биологии;</w:t>
      </w:r>
    </w:p>
    <w:p w:rsidR="00E31CE3" w:rsidRDefault="00B026FB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основам самозащиты и выживания в чрезвычайных ситуациях;</w:t>
      </w:r>
    </w:p>
    <w:p w:rsidR="00E31CE3" w:rsidRDefault="00B026FB">
      <w:pPr>
        <w:tabs>
          <w:tab w:val="left" w:pos="567"/>
          <w:tab w:val="left" w:pos="709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Развивающие:</w:t>
      </w:r>
    </w:p>
    <w:p w:rsidR="00E31CE3" w:rsidRDefault="00B026FB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развитие устойчивого интереса к медицинской деятельности, биологии;</w:t>
      </w:r>
    </w:p>
    <w:p w:rsidR="00E31CE3" w:rsidRDefault="00B026FB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выносливости, гибкости, ловкости, общей физической силы, умения управлять собственным телом;</w:t>
      </w:r>
    </w:p>
    <w:p w:rsidR="00E31CE3" w:rsidRDefault="00B026FB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навыков межличностного взаимодействия в группе;</w:t>
      </w:r>
    </w:p>
    <w:p w:rsidR="00E31CE3" w:rsidRDefault="00B026FB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организаторских способностей и лидерских качеств;</w:t>
      </w:r>
    </w:p>
    <w:p w:rsidR="00E31CE3" w:rsidRDefault="00B026FB">
      <w:pPr>
        <w:tabs>
          <w:tab w:val="left" w:pos="0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навыков самостоятельной познавательной и исследовательской деятельности;</w:t>
      </w:r>
    </w:p>
    <w:p w:rsidR="00E31CE3" w:rsidRDefault="00B026FB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мышления, памяти, фантазии, литературной речи.</w:t>
      </w:r>
    </w:p>
    <w:p w:rsidR="00E31CE3" w:rsidRDefault="00B026FB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Воспитательные:</w:t>
      </w:r>
    </w:p>
    <w:p w:rsidR="00E31CE3" w:rsidRDefault="00B026FB">
      <w:pPr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воспитание стремления к здоровому образу жизни; </w:t>
      </w:r>
    </w:p>
    <w:p w:rsidR="00E31CE3" w:rsidRDefault="00B026FB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-воспитание чувства коллективизма, взаимовыручки и личной ответственности; </w:t>
      </w:r>
    </w:p>
    <w:p w:rsidR="00E31CE3" w:rsidRDefault="00B026FB">
      <w:pPr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-воспитание патриотических чувств (гордость за страну, любовь к малой Родине)</w:t>
      </w:r>
    </w:p>
    <w:p w:rsidR="00E31CE3" w:rsidRDefault="00E31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CE3" w:rsidRDefault="00E31CE3">
      <w:pPr>
        <w:shd w:val="clear" w:color="auto" w:fill="FFFFFF"/>
        <w:tabs>
          <w:tab w:val="left" w:pos="23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31CE3" w:rsidRDefault="00E31CE3">
      <w:pPr>
        <w:shd w:val="clear" w:color="auto" w:fill="FFFFFF"/>
        <w:tabs>
          <w:tab w:val="left" w:pos="23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31CE3" w:rsidRDefault="00E31CE3">
      <w:pPr>
        <w:shd w:val="clear" w:color="auto" w:fill="FFFFFF"/>
        <w:tabs>
          <w:tab w:val="left" w:pos="23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31CE3" w:rsidRDefault="00E31CE3">
      <w:pPr>
        <w:shd w:val="clear" w:color="auto" w:fill="FFFFFF"/>
        <w:tabs>
          <w:tab w:val="left" w:pos="23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31CE3" w:rsidRDefault="00E31CE3">
      <w:pPr>
        <w:shd w:val="clear" w:color="auto" w:fill="FFFFFF"/>
        <w:tabs>
          <w:tab w:val="left" w:pos="23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31CE3" w:rsidRDefault="00E31CE3">
      <w:pPr>
        <w:shd w:val="clear" w:color="auto" w:fill="FFFFFF"/>
        <w:tabs>
          <w:tab w:val="left" w:pos="23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31CE3" w:rsidRDefault="00E31CE3">
      <w:pPr>
        <w:shd w:val="clear" w:color="auto" w:fill="FFFFFF"/>
        <w:tabs>
          <w:tab w:val="left" w:pos="23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31CE3" w:rsidRDefault="00E31CE3">
      <w:pPr>
        <w:shd w:val="clear" w:color="auto" w:fill="FFFFFF"/>
        <w:tabs>
          <w:tab w:val="left" w:pos="23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31CE3" w:rsidRDefault="00B026FB">
      <w:pPr>
        <w:shd w:val="clear" w:color="auto" w:fill="FFFFFF"/>
        <w:tabs>
          <w:tab w:val="left" w:pos="23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>1.3.  Содержание программы</w:t>
      </w:r>
    </w:p>
    <w:p w:rsidR="00E31CE3" w:rsidRDefault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1.3.1. Учебный план ознакомительного уровня</w:t>
      </w:r>
    </w:p>
    <w:p w:rsidR="00E31CE3" w:rsidRDefault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(1-ый год обучения)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91"/>
        <w:gridCol w:w="4479"/>
        <w:gridCol w:w="1272"/>
        <w:gridCol w:w="1421"/>
        <w:gridCol w:w="1559"/>
      </w:tblGrid>
      <w:tr w:rsidR="00E31CE3">
        <w:trPr>
          <w:trHeight w:val="56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разделов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Часовая нагрузка по годам обучения, 1-ый год обучения</w:t>
            </w:r>
          </w:p>
        </w:tc>
      </w:tr>
      <w:tr w:rsidR="00E31CE3">
        <w:trPr>
          <w:cantSplit/>
          <w:trHeight w:val="1134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extDirection w:val="btLr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-тика</w:t>
            </w:r>
            <w:proofErr w:type="gramEnd"/>
          </w:p>
        </w:tc>
      </w:tr>
      <w:tr w:rsidR="00E31CE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Знакомьтесь, это мы!</w:t>
            </w:r>
          </w:p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E31CE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такой волонтер и его задачи, этика волонтера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</w:tr>
      <w:tr w:rsidR="00E31CE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Проспектздоровья»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здоровыйобраз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жизни)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49</w:t>
            </w:r>
          </w:p>
        </w:tc>
      </w:tr>
      <w:tr w:rsidR="00E31CE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Раздел 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Оказаниепервой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медицинскийпомощи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</w:tr>
      <w:tr w:rsidR="00E31CE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Раздел 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Волонтерскаяпомощь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медицинскиморганизациям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E31CE3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117</w:t>
            </w:r>
          </w:p>
        </w:tc>
      </w:tr>
    </w:tbl>
    <w:p w:rsidR="00E31CE3" w:rsidRDefault="00E3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план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ознакомительного  уровня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(1-ой год обучения)</w:t>
      </w:r>
    </w:p>
    <w:tbl>
      <w:tblPr>
        <w:tblpPr w:leftFromText="180" w:rightFromText="180" w:vertAnchor="page" w:horzAnchor="page" w:tblpX="765" w:tblpY="3579"/>
        <w:tblW w:w="10489" w:type="dxa"/>
        <w:tblLayout w:type="fixed"/>
        <w:tblLook w:val="04A0" w:firstRow="1" w:lastRow="0" w:firstColumn="1" w:lastColumn="0" w:noHBand="0" w:noVBand="1"/>
      </w:tblPr>
      <w:tblGrid>
        <w:gridCol w:w="772"/>
        <w:gridCol w:w="3480"/>
        <w:gridCol w:w="995"/>
        <w:gridCol w:w="1135"/>
        <w:gridCol w:w="1416"/>
        <w:gridCol w:w="2691"/>
      </w:tblGrid>
      <w:tr w:rsidR="00E31CE3"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аттестации/ контроля</w:t>
            </w:r>
          </w:p>
        </w:tc>
      </w:tr>
      <w:tr w:rsidR="00E31CE3"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1CE3"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Знакомьтесь, это мы! вводное занятие</w:t>
            </w:r>
          </w:p>
        </w:tc>
      </w:tr>
      <w:tr w:rsidR="00E31CE3">
        <w:trPr>
          <w:trHeight w:val="486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numPr>
                <w:ilvl w:val="1"/>
                <w:numId w:val="6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медицинское добровольчество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отряда волонтеров –медиков, страницы отряда в соц. сетях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, инструктаж по ТБ, собеседование, тестирование, устный опрос.</w:t>
            </w:r>
          </w:p>
        </w:tc>
      </w:tr>
      <w:tr w:rsidR="00E31CE3">
        <w:trPr>
          <w:trHeight w:val="483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numPr>
                <w:ilvl w:val="1"/>
                <w:numId w:val="6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Калейдоскоп медицинских специальностей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CE3">
        <w:trPr>
          <w:trHeight w:val="483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numPr>
                <w:ilvl w:val="1"/>
                <w:numId w:val="6"/>
              </w:num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медицинской этики и деонтологии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CE3">
        <w:trPr>
          <w:trHeight w:val="483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Человек – уникальный организм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CE3"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такой волонтер и его задачи, этика волонтера.</w:t>
            </w:r>
          </w:p>
        </w:tc>
      </w:tr>
      <w:tr w:rsidR="00E31CE3">
        <w:trPr>
          <w:trHeight w:val="551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2.1«Дорогою добра» Защита проектов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 проектов, викторина «Мой проект»</w:t>
            </w:r>
          </w:p>
        </w:tc>
      </w:tr>
      <w:tr w:rsidR="00E31CE3">
        <w:trPr>
          <w:trHeight w:val="67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Инклюзивная педагогика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CE3">
        <w:trPr>
          <w:trHeight w:val="67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«Общение без границ»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CE3">
        <w:trPr>
          <w:trHeight w:val="67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2.4«Мой волонтерский проект»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CE3"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«Проспект здоровья» (здоровый образ жизни)</w:t>
            </w:r>
          </w:p>
        </w:tc>
      </w:tr>
      <w:tr w:rsidR="00E31CE3">
        <w:trPr>
          <w:trHeight w:val="24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заболеваний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Тест, игра «Я это не ем –потому что?»</w:t>
            </w: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Всероссийская акция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йододефицитных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заболеваний «Соль+ йод: IQ сбережет!»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 Всероссийская акция «Здоровое сердце», приуроченное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  Всемирному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дню сердца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 Всероссийская акция #СТОПВИЧ/СПИД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 Болезни иммунодефицита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 Мы то, что мы едим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 Психология питания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 Болезни и еда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 Правильное питание- это тренд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 Лаборатория в кухне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 Растения- медики</w:t>
            </w:r>
          </w:p>
          <w:p w:rsidR="00E31CE3" w:rsidRDefault="00E31CE3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3.12 Вредные привычки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3.13 Виды зависимостей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Табакокурение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35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3.15 Алкоголизм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3.16 Наркотики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3.17 Активный образ жизни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3.18 Польза тайм- менеджмента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22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3.19 Стресс и его профилактика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10"/>
        </w:trPr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Оказание первой медицинской помощи</w:t>
            </w:r>
          </w:p>
        </w:tc>
      </w:tr>
      <w:tr w:rsidR="00E31CE3">
        <w:trPr>
          <w:trHeight w:val="45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 Первая помощь: спаси чужую жизнь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Тест, устный опрос, работа с манекенами.</w:t>
            </w:r>
          </w:p>
        </w:tc>
      </w:tr>
      <w:tr w:rsidR="00E31CE3">
        <w:trPr>
          <w:trHeight w:val="4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 Первая помощь при ожогах, обморожении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 Первая помощь при утоплении, солнечном и тепловом ударе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 Первая помощь при отравлении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 Первая помощь при укусах животных, насекомых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 Первая помощь при переломах, кровотечении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 Первая помощь при инсультах, инфарктах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 Помощь при отравлении угарным газом, электрическим током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5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«Сохраняя жизнь»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5"/>
        </w:trPr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Раздел 5.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Волонтерская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медицинским организациям</w:t>
            </w:r>
          </w:p>
        </w:tc>
      </w:tr>
      <w:tr w:rsidR="00E31CE3">
        <w:trPr>
          <w:trHeight w:val="402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Медицинские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организации и врачебная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Устный опрос, тест</w:t>
            </w:r>
          </w:p>
        </w:tc>
      </w:tr>
      <w:tr w:rsidR="00E31CE3">
        <w:trPr>
          <w:trHeight w:val="401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5.2 Правила поведения и техника безопасности,</w:t>
            </w:r>
          </w:p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непредвиденные ситуации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01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5.3 Экскурсии в организации системы здравоохранения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401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5.4 «Помоги красному кресту»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E31CE3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период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bookmarkStart w:id="3" w:name="_Hlk52913647"/>
            <w:bookmarkEnd w:id="3"/>
          </w:p>
        </w:tc>
      </w:tr>
    </w:tbl>
    <w:p w:rsidR="00E31CE3" w:rsidRDefault="00E31CE3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E3" w:rsidRDefault="00B026FB">
      <w:pPr>
        <w:pStyle w:val="Pa12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1.3.1 Учебный план ознакомительного уровня</w:t>
      </w:r>
    </w:p>
    <w:p w:rsidR="00E31CE3" w:rsidRDefault="00B026FB">
      <w:pPr>
        <w:pStyle w:val="Pa12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(2-ый год обучения)</w:t>
      </w:r>
    </w:p>
    <w:p w:rsidR="00E31CE3" w:rsidRDefault="00B02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Почасовая разбивка учебного курса</w:t>
      </w:r>
    </w:p>
    <w:tbl>
      <w:tblPr>
        <w:tblpPr w:leftFromText="180" w:rightFromText="180" w:vertAnchor="text" w:horzAnchor="page" w:tblpX="920" w:tblpY="444"/>
        <w:tblOverlap w:val="never"/>
        <w:tblW w:w="10331" w:type="dxa"/>
        <w:tblLayout w:type="fixed"/>
        <w:tblLook w:val="04A0" w:firstRow="1" w:lastRow="0" w:firstColumn="1" w:lastColumn="0" w:noHBand="0" w:noVBand="1"/>
      </w:tblPr>
      <w:tblGrid>
        <w:gridCol w:w="591"/>
        <w:gridCol w:w="5036"/>
        <w:gridCol w:w="1459"/>
        <w:gridCol w:w="1731"/>
        <w:gridCol w:w="1514"/>
      </w:tblGrid>
      <w:tr w:rsidR="00E31CE3">
        <w:trPr>
          <w:trHeight w:val="646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5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разделов</w:t>
            </w: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Часовая нагрузка по годам обучения</w:t>
            </w:r>
          </w:p>
        </w:tc>
      </w:tr>
      <w:tr w:rsidR="00E31CE3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2-ой год обучения</w:t>
            </w:r>
          </w:p>
        </w:tc>
      </w:tr>
      <w:tr w:rsidR="00E31CE3">
        <w:trPr>
          <w:cantSplit/>
          <w:trHeight w:val="1134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extDirection w:val="btLr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-тика</w:t>
            </w:r>
            <w:proofErr w:type="gramEnd"/>
          </w:p>
        </w:tc>
      </w:tr>
      <w:tr w:rsidR="00E31CE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Анатомия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39</w:t>
            </w:r>
          </w:p>
        </w:tc>
      </w:tr>
      <w:tr w:rsidR="00E31CE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Профилактика организма.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30</w:t>
            </w:r>
          </w:p>
        </w:tc>
      </w:tr>
      <w:tr w:rsidR="00E31CE3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Травмы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39</w:t>
            </w:r>
          </w:p>
        </w:tc>
      </w:tr>
      <w:tr w:rsidR="00E31CE3"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E31CE3" w:rsidRDefault="00B026FB">
            <w:pPr>
              <w:widowControl w:val="0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108</w:t>
            </w:r>
          </w:p>
        </w:tc>
      </w:tr>
    </w:tbl>
    <w:p w:rsidR="00E31CE3" w:rsidRDefault="00E31CE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CE3" w:rsidRDefault="00E3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базового уровня (2-ой год обучения)</w:t>
      </w:r>
    </w:p>
    <w:p w:rsidR="00E31CE3" w:rsidRDefault="00E3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597" w:type="dxa"/>
        <w:tblInd w:w="-992" w:type="dxa"/>
        <w:tblLayout w:type="fixed"/>
        <w:tblLook w:val="04A0" w:firstRow="1" w:lastRow="0" w:firstColumn="1" w:lastColumn="0" w:noHBand="0" w:noVBand="1"/>
      </w:tblPr>
      <w:tblGrid>
        <w:gridCol w:w="873"/>
        <w:gridCol w:w="3450"/>
        <w:gridCol w:w="982"/>
        <w:gridCol w:w="1132"/>
        <w:gridCol w:w="1418"/>
        <w:gridCol w:w="2742"/>
      </w:tblGrid>
      <w:tr w:rsidR="00E31CE3"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аттестации/ контроля</w:t>
            </w:r>
          </w:p>
        </w:tc>
      </w:tr>
      <w:tr w:rsidR="00E31CE3"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1CE3">
        <w:trPr>
          <w:trHeight w:val="106"/>
        </w:trPr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Анатомия</w:t>
            </w:r>
          </w:p>
        </w:tc>
      </w:tr>
      <w:tr w:rsidR="00E31CE3">
        <w:trPr>
          <w:trHeight w:val="106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1.1 Что такое анатомия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ее задачи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Тест, работа с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манекеном.</w:t>
            </w: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1.2 Разделы анатомии, принципы и направления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современной анатомии.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1.3Уровни структурной организации живого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1.4 Понятия о системе органов, аппаратах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1.5 Методы исследования в анатомии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1.6 Строение кости как органа, типичные костные образования.</w:t>
            </w:r>
          </w:p>
          <w:p w:rsidR="00E31CE3" w:rsidRDefault="00E31CE3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1.7 Анатомия сердечно-сосудистой системы человека - ангиология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1.8 Анатомия органов чувств человека - эстезиология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1.9 Анатомия костей и суставов человека (остеология, артрология)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1.10 Анатомия дыхательной системы.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1.11 Анатомия системы внутренних органов. Пищеварительная система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1.12 Анатомия венозной и лимфатической системы.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1.13 Анатомия желёз внутренней секреции и иммунных органов.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98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1.14 Анатомия мочеполовой системы.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Раздел 2. Профилактика организма.</w:t>
            </w:r>
          </w:p>
        </w:tc>
      </w:tr>
      <w:tr w:rsidR="00E31CE3">
        <w:trPr>
          <w:trHeight w:val="198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2.1 Тактика просветительской работы с пациентом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Тест, викторина «Хочу быть здоровым»</w:t>
            </w:r>
          </w:p>
        </w:tc>
      </w:tr>
      <w:tr w:rsidR="00E31CE3">
        <w:trPr>
          <w:trHeight w:val="19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2.2 Здоровый образ жизни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19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2.3 Чем вредно курение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19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2.4 «Алкоголь и наше здоровье»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19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2.5 Профилактика онкологических заболеваний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19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2.6 К чему приводит гиподинамия?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19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2.7 Ожирение – как урон здоровью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19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2.8 Атеросклероз и его последствия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19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2.9 Биологически активные добавки – средство профилактики и вспомогательной терапии ряда заболеваний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193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2.10 Рациональное питание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Травмы</w:t>
            </w:r>
          </w:p>
        </w:tc>
      </w:tr>
      <w:tr w:rsidR="00E31CE3">
        <w:trPr>
          <w:trHeight w:val="90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 Травмы грудной клетки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Тест, устный опрос.</w:t>
            </w: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 Травмы живота и мочеполовой системы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 Травмы скелета и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шинирования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 Автомобильная травма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 Травмы головы и шейного отдела позвоночника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 Механизмы травмы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 Оказание первичной помощи при травме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 Первая медицинская помощь при бытовых и спортивных травмах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 Адаптация к физическим упражнениям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 Гнойная инфекция ран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3.11 Травма черепа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3.12 Открытый перелом. Оказание первой помощи.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rPr>
          <w:trHeight w:val="85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3.13 Вывих коленного сустава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31CE3"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 период обучения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E31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E31CE3" w:rsidRDefault="00E3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1CE3" w:rsidRDefault="00E31CE3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E31CE3" w:rsidRDefault="00B026FB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1.3.2 Содержание учебного плана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ознакомительного уровня </w:t>
      </w:r>
    </w:p>
    <w:p w:rsidR="00E31CE3" w:rsidRDefault="00B026FB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(1-ый год обучения)</w:t>
      </w:r>
    </w:p>
    <w:p w:rsidR="00E31CE3" w:rsidRDefault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№1 Знакомьтесь, это мы! -вводное занятие (15 часов)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1.1.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Введение в медицинское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часов)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Теория: 3 часа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Знакомьтесь, это мы! Сбор отряда волонтеров медиков, знакомство, выбор командира отряда, определение структуры отряда, анкетирование. История медицинского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, основы, традиции. Регистрация в системе ВОД «Волонтеры - медики», разработка положения о работе отряда волонтеров- медиков составление плана работы объединения (акции и мероприятия).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Практика: 3 часа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Создание страницы отряда в социальных сетях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Тема 1.2 Калейдоскоп медицинских специальностей (3 часа)</w:t>
      </w:r>
    </w:p>
    <w:p w:rsidR="00E31CE3" w:rsidRDefault="00B026FB">
      <w:pPr>
        <w:pStyle w:val="af"/>
        <w:shd w:val="clear" w:color="auto" w:fill="FFFFFF"/>
        <w:spacing w:beforeAutospacing="0" w:after="0" w:afterAutospacing="0"/>
        <w:jc w:val="both"/>
        <w:rPr>
          <w:b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shd w:val="clear" w:color="auto" w:fill="FFFFFF"/>
          <w:lang w:eastAsia="en-US"/>
        </w:rPr>
        <w:t>Теория: 1 час</w:t>
      </w:r>
    </w:p>
    <w:p w:rsidR="00E31CE3" w:rsidRDefault="00B0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 успешного профессионального самоопределения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учебных заведений.</w:t>
      </w:r>
    </w:p>
    <w:p w:rsidR="00E31CE3" w:rsidRDefault="00B0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и социальная обстановка и требования к индивидуальным психофизиологическим особенностям человека. </w:t>
      </w:r>
    </w:p>
    <w:p w:rsidR="00E31CE3" w:rsidRDefault="00B026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 2 часа</w:t>
      </w:r>
    </w:p>
    <w:p w:rsidR="00E31CE3" w:rsidRDefault="00B026FB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«Какой я будущий врач»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медицинской этики и деонтологии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 1 час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в медицинское добровольчество. История и суть медицинской науки, медицинского добровольчества.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 и аспекты работы медицинского добровольчества. Основы медицинской этики и деонтологии.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Практика: 2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Эффективная коммуникация, взаимодействие с медицинским персоналом и посетителями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мед.организаций</w:t>
      </w:r>
      <w:proofErr w:type="spellEnd"/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1.4 Человек - уникальный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организм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 (1 час)</w:t>
      </w:r>
    </w:p>
    <w:p w:rsidR="00E31CE3" w:rsidRDefault="00B026FB">
      <w:pPr>
        <w:spacing w:after="0"/>
        <w:jc w:val="both"/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Знакомство с нашим организмом, с нашими системами и функциональностью наших органов в целом.</w:t>
      </w:r>
    </w:p>
    <w:p w:rsidR="00E31CE3" w:rsidRDefault="00B026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(2 часа)</w:t>
      </w:r>
    </w:p>
    <w:p w:rsidR="00E31CE3" w:rsidRDefault="00B026FB">
      <w:pPr>
        <w:spacing w:after="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манекенами и стендами внутренних органов (муляжами)</w:t>
      </w:r>
    </w:p>
    <w:p w:rsidR="00E31CE3" w:rsidRDefault="00B026FB">
      <w:pPr>
        <w:spacing w:after="0" w:line="240" w:lineRule="auto"/>
        <w:jc w:val="center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Раздел 2. Кто такой волонтер и его задачи, этика волонтера (30 часов)</w:t>
      </w:r>
    </w:p>
    <w:p w:rsidR="00E31CE3" w:rsidRDefault="00E31CE3">
      <w:pPr>
        <w:spacing w:after="0" w:line="240" w:lineRule="auto"/>
        <w:jc w:val="center"/>
        <w:rPr>
          <w:rStyle w:val="21"/>
          <w:rFonts w:ascii="Times New Roman" w:hAnsi="Times New Roman" w:cs="Times New Roman"/>
          <w:b/>
          <w:sz w:val="28"/>
          <w:szCs w:val="28"/>
        </w:rPr>
      </w:pPr>
    </w:p>
    <w:p w:rsidR="00E31CE3" w:rsidRDefault="00B026FB">
      <w:pPr>
        <w:spacing w:after="0" w:line="240" w:lineRule="auto"/>
        <w:jc w:val="both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 xml:space="preserve">Тема 2.1 "Дорогою добра" Защита проектов </w:t>
      </w:r>
      <w:proofErr w:type="gramStart"/>
      <w:r>
        <w:rPr>
          <w:rStyle w:val="21"/>
          <w:rFonts w:ascii="Times New Roman" w:hAnsi="Times New Roman" w:cs="Times New Roman"/>
          <w:b/>
          <w:sz w:val="28"/>
          <w:szCs w:val="28"/>
        </w:rPr>
        <w:t>( 9</w:t>
      </w:r>
      <w:proofErr w:type="gramEnd"/>
      <w:r>
        <w:rPr>
          <w:rStyle w:val="21"/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E31CE3" w:rsidRDefault="00B02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(3 часа)</w:t>
      </w:r>
    </w:p>
    <w:p w:rsidR="00E31CE3" w:rsidRDefault="00B02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Социальный проект «Дорогою добра», Цели и задачи проекта, этапы реализации</w:t>
      </w:r>
      <w:r>
        <w:rPr>
          <w:rStyle w:val="a5"/>
          <w:rFonts w:ascii="Times New Roman" w:eastAsia="Arial" w:hAnsi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E31CE3" w:rsidRDefault="00B026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 (6 часов)</w:t>
      </w:r>
    </w:p>
    <w:p w:rsidR="00E31CE3" w:rsidRDefault="00B026FB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Защита проекта «Дорогою добра»: выбор и обоснование темы проекта, этап практической реализации проекта, предполагаемые результаты, выход проектной деятельности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31CE3" w:rsidRDefault="00B02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2.2 Инклюзивная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педагогика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9 часа)</w:t>
      </w:r>
    </w:p>
    <w:p w:rsidR="00E31CE3" w:rsidRDefault="00B02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31CE3" w:rsidRDefault="00B026FB">
      <w:pPr>
        <w:spacing w:after="0" w:line="240" w:lineRule="auto"/>
        <w:jc w:val="both"/>
        <w:rPr>
          <w:rStyle w:val="2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Понятие «Инклюзивная педагогика», объект инклюзивной педагогики, задачи инклюзивной педагогики</w:t>
      </w:r>
    </w:p>
    <w:p w:rsidR="00E31CE3" w:rsidRDefault="00B026FB">
      <w:pPr>
        <w:spacing w:after="0" w:line="240" w:lineRule="auto"/>
        <w:jc w:val="both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Практика (6 часов)</w:t>
      </w:r>
    </w:p>
    <w:p w:rsidR="00E31CE3" w:rsidRDefault="00B026F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Инклюзивная практика в образовании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совокупность форм, методов и способов деятельности образовательной организации, направленных на социализацию и адаптацию в обществе обучающегося с особенностями развития.</w:t>
      </w:r>
    </w:p>
    <w:p w:rsidR="00E31CE3" w:rsidRDefault="00B026FB">
      <w:pPr>
        <w:spacing w:after="0"/>
        <w:jc w:val="both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Тема3 Общение без границ (6 часов)</w:t>
      </w:r>
    </w:p>
    <w:p w:rsidR="00E31CE3" w:rsidRDefault="00B026FB">
      <w:pPr>
        <w:spacing w:after="0" w:line="240" w:lineRule="auto"/>
        <w:jc w:val="both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Теория: 3 часа</w:t>
      </w:r>
    </w:p>
    <w:p w:rsidR="00E31CE3" w:rsidRDefault="00B026FB">
      <w:pPr>
        <w:spacing w:after="0" w:line="240" w:lineRule="auto"/>
        <w:jc w:val="both"/>
        <w:rPr>
          <w:rStyle w:val="2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2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Понятие «теория «общения без границ»», </w:t>
      </w:r>
      <w:r>
        <w:rPr>
          <w:rStyle w:val="a5"/>
          <w:rFonts w:ascii="Times New Roman" w:eastAsia="Arial" w:hAnsi="Times New Roman"/>
          <w:b w:val="0"/>
          <w:color w:val="000000" w:themeColor="text1"/>
          <w:sz w:val="28"/>
          <w:szCs w:val="28"/>
          <w:shd w:val="clear" w:color="auto" w:fill="FFFFFF"/>
        </w:rPr>
        <w:t>социальный проект «Общение без границ».</w:t>
      </w:r>
    </w:p>
    <w:p w:rsidR="00E31CE3" w:rsidRDefault="00B026FB">
      <w:pPr>
        <w:spacing w:after="0" w:line="240" w:lineRule="auto"/>
        <w:jc w:val="both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25" w:lineRule="atLeast"/>
        <w:ind w:right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рактические упражнения для развития навыков общения без </w:t>
      </w:r>
      <w:proofErr w:type="spellStart"/>
      <w:proofErr w:type="gramStart"/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границ:определение</w:t>
      </w:r>
      <w:proofErr w:type="spellEnd"/>
      <w:proofErr w:type="gramEnd"/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границ, формулировка своих границ другим, </w:t>
      </w:r>
      <w:proofErr w:type="spellStart"/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уксиление</w:t>
      </w:r>
      <w:proofErr w:type="spellEnd"/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уверенности в себе, отстаивание границ в конфликтных ситуациях</w:t>
      </w:r>
    </w:p>
    <w:p w:rsidR="00E31CE3" w:rsidRDefault="00B026FB">
      <w:pPr>
        <w:spacing w:beforeAutospacing="1" w:after="0" w:line="240" w:lineRule="auto"/>
        <w:jc w:val="both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Тема 2.4 Мой волонтерский проект (6 часов)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rPr>
          <w:rStyle w:val="21"/>
          <w:b/>
          <w:bCs/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 xml:space="preserve">Теория: 3 часа 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ind w:firstLine="42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Некоторые теоретические аспекты волонтёрской деятельности: г</w:t>
      </w:r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лавная цель, основные принципы, основные виды </w:t>
      </w:r>
      <w:proofErr w:type="spellStart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>волонтёрства</w:t>
      </w:r>
      <w:proofErr w:type="spellEnd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основные цели развития </w:t>
      </w:r>
      <w:proofErr w:type="spellStart"/>
      <w:proofErr w:type="gramStart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>волонтёрств</w:t>
      </w:r>
      <w:proofErr w:type="spellEnd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теории</w:t>
      </w:r>
      <w:proofErr w:type="gramEnd"/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волонтёрской деятельности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  в Концепции развития волонтёрской деятельности на федеральном уровне.</w:t>
      </w:r>
    </w:p>
    <w:p w:rsidR="00E31CE3" w:rsidRDefault="00B026FB">
      <w:pPr>
        <w:spacing w:beforeAutospacing="1" w:after="0" w:line="240" w:lineRule="auto"/>
        <w:jc w:val="both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ind w:firstLine="420"/>
        <w:jc w:val="both"/>
        <w:rPr>
          <w:rStyle w:val="21"/>
          <w:color w:val="000000" w:themeColor="text1"/>
          <w:sz w:val="28"/>
          <w:szCs w:val="28"/>
        </w:rPr>
      </w:pP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 xml:space="preserve">Возможные варианты волонтёрского проекта. Практические </w:t>
      </w:r>
      <w:proofErr w:type="spellStart"/>
      <w:proofErr w:type="gramStart"/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действия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>акции</w:t>
      </w:r>
      <w:proofErr w:type="spellEnd"/>
      <w:proofErr w:type="gramEnd"/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 xml:space="preserve"> по информированию деятельности волонтёрского отряда. мероприятия, посвящённые важным </w:t>
      </w:r>
      <w:proofErr w:type="spellStart"/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>мединским</w:t>
      </w:r>
      <w:proofErr w:type="spellEnd"/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 xml:space="preserve"> датам, школьные классные часы; привлечение практикующих медиков, с целью обучения оказания первой доврачебной помощи, </w:t>
      </w:r>
      <w:r>
        <w:rPr>
          <w:color w:val="000000" w:themeColor="text1"/>
          <w:sz w:val="28"/>
          <w:szCs w:val="28"/>
          <w:shd w:val="clear" w:color="auto" w:fill="FFFFFF"/>
        </w:rPr>
        <w:t>создать памятку для начинающего волонтера и описать свои исследования.</w:t>
      </w:r>
    </w:p>
    <w:p w:rsidR="00E31CE3" w:rsidRDefault="00B026FB">
      <w:pPr>
        <w:spacing w:beforeAutospacing="1" w:after="0" w:line="240" w:lineRule="auto"/>
        <w:jc w:val="center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Раздел 3. Проспект здоровья (ЗОЖ) 90 часов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Тема 3.1 Профилактика заболеваний (6часов)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Теория: 3 часа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разнообразие инфекционных заболеваний, выявить источники передачи возбудителей, применять знания для сохранения собственного здоровья и здоровья окружающих.</w:t>
      </w:r>
    </w:p>
    <w:p w:rsidR="00E31CE3" w:rsidRDefault="00B02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Практика: 3 часа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и навыки: сравнивать, работать с дополнительными источниками информации, выделять главное, применять знания для сохранения собственного здоровья и здоровья окружающих.</w:t>
      </w:r>
    </w:p>
    <w:p w:rsidR="00E31CE3" w:rsidRDefault="00E31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3.2  Всероссийская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акция по профилактике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йододефицитных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заболеваний «Соль +йод: IQ сбережет!»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ind w:left="140" w:hangingChars="50" w:hanging="140"/>
        <w:jc w:val="both"/>
        <w:rPr>
          <w:rFonts w:eastAsia="Arial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Общая информация о профилактике </w:t>
      </w:r>
      <w:proofErr w:type="spellStart"/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йододефицитных</w:t>
      </w:r>
      <w:proofErr w:type="spellEnd"/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заболеваний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: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ind w:left="140" w:hangingChars="50" w:hanging="140"/>
        <w:jc w:val="both"/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- и</w:t>
      </w:r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ндивидуальная и групповая профилактика; 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ind w:left="140" w:hangingChars="50" w:hanging="14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>- массовая профилактика</w:t>
      </w:r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>йододефицита</w:t>
      </w:r>
      <w:proofErr w:type="spellEnd"/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>Продукты</w:t>
      </w:r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 xml:space="preserve">, содержащие высокие концентрации йода. 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Суточная потребность в йоде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 (по данным ВОЗ)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йододефицитных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заболеваниях :«Соль +йод: IQ сбережет!» </w:t>
      </w:r>
    </w:p>
    <w:p w:rsidR="00E31CE3" w:rsidRDefault="00E31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3.3 Всероссийская акция «Здоровое сердце», приуроченное ко Всемирному дню сердца.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3 часа </w:t>
      </w:r>
    </w:p>
    <w:p w:rsidR="00E31CE3" w:rsidRDefault="00B026F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проблемы широкого распространения сердечно-сосудистых заболеваний и их осложнений среди населения, обозначение роли здорового образа жизни в профилактике сердечно-сосудистых заболеваний и их осложнений, формирование у населения мотивации и навыков ведения здорового образа жизни.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Акция "Оберегая сердца"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3.4 Всероссийская акция #СТОПВИЧ/СПИД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Всероссийская информационно-просветительская Акция «СТОП ВИЧ/СПИД». Всемирный день борьбы со СПИДом.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Участие во Всероссийской информационно-просветительская Акции «СТОП ВИЧ/СПИД»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3.5 Болезни иммунодефицита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Некоторые болезни иммунодефицита:</w:t>
      </w:r>
    </w:p>
    <w:p w:rsidR="00E31CE3" w:rsidRDefault="00B026FB">
      <w:pPr>
        <w:spacing w:before="96" w:after="96" w:line="240" w:lineRule="auto"/>
        <w:jc w:val="both"/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- Первичные дефициты клеточного иммунитета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1CE3" w:rsidRDefault="00B026FB">
      <w:pPr>
        <w:spacing w:before="96" w:after="96" w:line="240" w:lineRule="auto"/>
        <w:jc w:val="both"/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- Первичные дефициты гуморального иммунитета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1CE3" w:rsidRDefault="00B026FB">
      <w:pPr>
        <w:spacing w:before="96" w:after="96" w:line="240" w:lineRule="auto"/>
        <w:jc w:val="both"/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Комбинированные первичные иммунодефициты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1CE3" w:rsidRDefault="00B026FB">
      <w:pPr>
        <w:tabs>
          <w:tab w:val="left" w:pos="220"/>
        </w:tabs>
        <w:spacing w:before="96" w:after="96" w:line="240" w:lineRule="auto"/>
        <w:jc w:val="both"/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Первичная недостаточность фагоцитов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- Синдром приобретённого иммунного дефицита (СПИД). 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3 часа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 на тему заболеваний иммунодефицита, разработка листовок.</w:t>
      </w:r>
    </w:p>
    <w:p w:rsidR="00E31CE3" w:rsidRDefault="00E31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3.6 Мы то, что мы едим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Теория «Мы — то, что мы едим». </w:t>
      </w: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 связь питания со строением ДНК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  Е</w:t>
      </w: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да определяет поведение и судьбу человека.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3 часа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листков со столами полезных продуктов и обмениваться друг с другом.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3.7 Психология питания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Разобраться в механизмах влияния психического состояния человека на пищевое поведение. Понять значение макроэлементов, витаминов, жиров и углеводов в питании.  Изучить основные принципы рационального питания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брошюры с полезным питанием и психологией питания.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3.8 Болезни и еда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a5"/>
          <w:rFonts w:eastAsia="Arial"/>
          <w:b w:val="0"/>
          <w:bCs w:val="0"/>
          <w:color w:val="000000" w:themeColor="text1"/>
          <w:shd w:val="clear" w:color="auto" w:fill="FFFFFF"/>
        </w:rPr>
        <w:t>Т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еория взаимосвязи болезней и еды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Некоторые заболевания, которые связаны с неправильным питанием: </w:t>
      </w:r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>Диабет</w:t>
      </w:r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Ожирение. Сердечно-сосудистые </w:t>
      </w:r>
      <w:proofErr w:type="spellStart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>заболевания.Нарушения</w:t>
      </w:r>
      <w:proofErr w:type="spellEnd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пищеварения</w:t>
      </w:r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>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Соц. опрос о заболеваниях ЖКТ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3.9 Правильное питание-это тренд. (6 часов)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Акцент на растения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Функциональное </w:t>
      </w:r>
      <w:proofErr w:type="spellStart"/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питание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Функциональные</w:t>
      </w:r>
      <w:proofErr w:type="spellEnd"/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напитки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Экологичная</w:t>
      </w:r>
      <w:proofErr w:type="spellEnd"/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упаковка и минимизация отходов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Персонализированный рацион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мероприятия о Правильном питании.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3.10 Растения- медики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Лекарственные растения. Фитотерапия. В лекарственные травы Основные способы применения сырья лекарственных растений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Практика: 3 часа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Опрос по теме.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3.11 Вредные привычки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1 час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var(--depot-font-size-text-m-pa"/>
          <w:color w:val="000000" w:themeColor="text1"/>
          <w:sz w:val="28"/>
          <w:szCs w:val="28"/>
        </w:rPr>
      </w:pPr>
      <w:r>
        <w:rPr>
          <w:rStyle w:val="a5"/>
          <w:rFonts w:eastAsia="Arial"/>
          <w:b w:val="0"/>
          <w:bCs w:val="0"/>
          <w:color w:val="000000" w:themeColor="text1"/>
          <w:shd w:val="clear" w:color="auto" w:fill="FFFFFF"/>
        </w:rPr>
        <w:t>В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редные привычки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 xml:space="preserve"> — социально-психологическое понятие. 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Некоторые психологические теории формирования вредных привычек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: с</w:t>
      </w:r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оциально-когнитивная теория Альберта Бандуры; модель </w:t>
      </w:r>
      <w:proofErr w:type="spellStart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>оперантного</w:t>
      </w:r>
      <w:proofErr w:type="spellEnd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>обусловливания</w:t>
      </w:r>
      <w:proofErr w:type="spellEnd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Б. Ф. Скиннера</w:t>
      </w:r>
      <w:r>
        <w:rPr>
          <w:rFonts w:eastAsia="var(--depot-font-size-text-m-pa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2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буклетов.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3.13 Виды зависимостей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1 час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основных вида зависимостей:</w:t>
      </w:r>
    </w:p>
    <w:p w:rsidR="00E31CE3" w:rsidRDefault="00B026FB">
      <w:pPr>
        <w:numPr>
          <w:ilvl w:val="0"/>
          <w:numId w:val="7"/>
        </w:numPr>
        <w:shd w:val="clear" w:color="auto" w:fill="FFFFFF"/>
        <w:tabs>
          <w:tab w:val="clear" w:pos="720"/>
          <w:tab w:val="left" w:pos="440"/>
        </w:tabs>
        <w:spacing w:after="0" w:line="240" w:lineRule="auto"/>
        <w:ind w:leftChars="-100" w:left="-220" w:firstLineChars="156" w:firstLine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аддикции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(алкоголизм, токсикомания, наркомания);</w:t>
      </w:r>
    </w:p>
    <w:p w:rsidR="00E31CE3" w:rsidRDefault="00B026FB">
      <w:pPr>
        <w:numPr>
          <w:ilvl w:val="0"/>
          <w:numId w:val="7"/>
        </w:numPr>
        <w:shd w:val="clear" w:color="auto" w:fill="FFFFFF"/>
        <w:tabs>
          <w:tab w:val="clear" w:pos="720"/>
          <w:tab w:val="left" w:pos="440"/>
        </w:tabs>
        <w:spacing w:after="0" w:line="240" w:lineRule="auto"/>
        <w:ind w:leftChars="-100" w:left="-220" w:firstLineChars="156" w:firstLine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биохимические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аддикции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(анорексия, булимия);</w:t>
      </w:r>
    </w:p>
    <w:p w:rsidR="00E31CE3" w:rsidRDefault="00B026FB">
      <w:pPr>
        <w:numPr>
          <w:ilvl w:val="0"/>
          <w:numId w:val="7"/>
        </w:numPr>
        <w:shd w:val="clear" w:color="auto" w:fill="FFFFFF"/>
        <w:tabs>
          <w:tab w:val="clear" w:pos="720"/>
          <w:tab w:val="left" w:pos="440"/>
        </w:tabs>
        <w:spacing w:after="0" w:line="240" w:lineRule="auto"/>
        <w:ind w:leftChars="-100" w:left="-220" w:firstLineChars="156" w:firstLine="4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нехимические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аддикции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(клептомания, игровая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зависимость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2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мероприятия по видам зависимости.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3.14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1 час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Style w:val="a5"/>
          <w:rFonts w:ascii="Times New Roman" w:eastAsia="Arial" w:hAnsi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eastAsia="Arial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Некоторые теории, объясняющие причины </w:t>
      </w:r>
      <w:proofErr w:type="spellStart"/>
      <w:r>
        <w:rPr>
          <w:rStyle w:val="a5"/>
          <w:rFonts w:ascii="Times New Roman" w:eastAsia="Arial" w:hAnsi="Times New Roman"/>
          <w:b w:val="0"/>
          <w:bCs w:val="0"/>
          <w:color w:val="333333"/>
          <w:sz w:val="28"/>
          <w:szCs w:val="28"/>
          <w:shd w:val="clear" w:color="auto" w:fill="FFFFFF"/>
        </w:rPr>
        <w:t>табакокурения</w:t>
      </w:r>
      <w:proofErr w:type="spellEnd"/>
      <w:r>
        <w:rPr>
          <w:rStyle w:val="a5"/>
          <w:rFonts w:ascii="Times New Roman" w:eastAsia="Arial" w:hAnsi="Times New Roman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2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буклетов.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3.15 Алкоголизм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1 час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алкоголизм? Последствия, предотвращение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зависимости .</w:t>
      </w:r>
      <w:proofErr w:type="gramEnd"/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2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мероприятия по алкоголизму.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3.16 Наркотики.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1 часа</w:t>
      </w:r>
    </w:p>
    <w:p w:rsidR="00E31CE3" w:rsidRDefault="00B02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Злоупотребление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психоактивными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веществами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CE3" w:rsidRDefault="00B026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алкоголем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наркотиками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летучими растворителями</w:t>
      </w:r>
      <w:r>
        <w:rPr>
          <w:rFonts w:ascii="Times New Roman" w:eastAsia="Times New Roman" w:hAnsi="Times New Roman" w:cs="Times New Roman"/>
          <w:sz w:val="28"/>
          <w:szCs w:val="28"/>
        </w:rPr>
        <w:t> и др.) приводит к возникновению зависимости.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2 часа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буклетов.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 3.17 Активный образ жизни.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 1 час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ascii="Arial" w:eastAsia="Arial" w:hAnsi="Arial" w:cs="Arial"/>
          <w:color w:val="333333"/>
        </w:rPr>
      </w:pP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Активный образ жизни. Некоторые правила активного образа жизни. Активный образ жизни - здоровое питание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Arial" w:eastAsia="Arial" w:hAnsi="Arial" w:cs="Arial"/>
          <w:color w:val="333333"/>
          <w:shd w:val="clear" w:color="auto" w:fill="FFFFFF"/>
        </w:rPr>
        <w:t> 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2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мероприятия по ЗОЖ</w:t>
      </w:r>
    </w:p>
    <w:p w:rsidR="00E31CE3" w:rsidRDefault="00E31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3.18 Польза тайм-менеджмента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1 час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Польза тайм-менеджмента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Прогнозируемое достижение поставленных целей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Повышение производительности труда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Эффективное распределение времени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>Построение долгосрочной стратегии развития бизнеса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Повышение стрессоустойчивости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>
        <w:rPr>
          <w:rStyle w:val="a5"/>
          <w:rFonts w:ascii="Times New Roman" w:eastAsia="var(--depot-font-size-text-m-pa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Предотвращение выгорания сотрудников</w:t>
      </w:r>
      <w:r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2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Тренинг по планированию тайм-менеджмента.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3.19 Стресс и его профилактика.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Теория: 1 час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«стресс». Профилактика стресса.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 2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Мини-тренинг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стресса».</w:t>
      </w:r>
    </w:p>
    <w:p w:rsidR="00E31CE3" w:rsidRDefault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 Оказание первой медицинской помощи (63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4.1 Первая помощь: спаси чужую жизнь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1 час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Первая помощь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 — это срочное выполнение лечебных и профилактических мероприятий людям при несчастных случаях, внезапных заболеваниях на месте происшествия до приезда медицинских работников или доставки пострадавшего в лечебное учреждение. 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Алгоритм оказания первой помощи.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2 часа</w:t>
      </w:r>
    </w:p>
    <w:p w:rsidR="00E31CE3" w:rsidRDefault="00B026FB">
      <w:pPr>
        <w:spacing w:before="96" w:after="96" w:line="240" w:lineRule="auto"/>
        <w:ind w:firstLine="356"/>
        <w:jc w:val="both"/>
        <w:rPr>
          <w:rFonts w:ascii="Times New Roman" w:eastAsia="var(--depot-font-size-text-m-pa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Практические задания </w:t>
      </w:r>
      <w:proofErr w:type="gramStart"/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  оказанию</w:t>
      </w:r>
      <w:proofErr w:type="gramEnd"/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первой помощи (о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тработка навыков на манекенах).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4.2 Первая помощь при ожогах, обморожении. Причины возникновения, алгоритм действия, практические навыки по оказанию помощи (12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6 часов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Первая помощь при </w:t>
      </w:r>
      <w:proofErr w:type="spellStart"/>
      <w:proofErr w:type="gramStart"/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ожогах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:п</w:t>
      </w:r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>ри</w:t>
      </w:r>
      <w:proofErr w:type="spellEnd"/>
      <w:proofErr w:type="gramEnd"/>
      <w:r>
        <w:rPr>
          <w:rStyle w:val="a5"/>
          <w:rFonts w:eastAsia="var(--depot-font-size-text-m-p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термических ожогах, при химических ожогах, при солнечных ожогах, п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ервая помощь при обморожениях. Алгоритмы оказания помощи.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6 часов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 на манекенах, разбор учебных ситуаций.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4.3  Первая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помощь при утоплении, солнечном и тепловом ударе Причины возникновения, алгоритм действия, практические навыки по оказанию помощи (12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6 часов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Первая помощь при утоплении, тепловом и солнечном ударе. Алгоритм оказания помощи.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6 часов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 на манекенах, разбор учебных ситуаций.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4.4 Первая помощь при отравлении. Причины возникновения, алгоритм действия, практические навыки по оказанию помощи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Первая помощь </w:t>
      </w:r>
      <w:proofErr w:type="spellStart"/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отравлении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Причины возникновения, алгоритм действия.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Отработкапрактических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по оказанию помощи при отравлении. Создание буклета.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4.5 Первая помощь при укусах животных, насекомых. Причины возникновения, алгоритм действия, практические навыки по оказанию помощи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Первая помощь при укусах различных видов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>. Причины возникновения, алгоритм действия.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Отработкапрактических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по оказанию помощи при укусах животных.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4.6 Первая помощь при переломах, кровотечении. Причины возникновения, алгоритм действия, практические навыки по оказанию помощи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Первая помощь при переломах, кровотечении: причины возникновения, алгоритм действия, практические навыки по оказанию помощи.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Отработкапрактических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по оказанию помощи при переломах.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4.7 Первая помощь при инсультах, инфарктах. Причины возникновения, алгоритм действия, практические навыки по оказанию помощи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Первая помощь при инсультах, инфарктах. Причины возникновения, алгоритм действия.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Отработкапрактических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по оказанию помощи при инсультах,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инфарктах.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буклетов.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4.8 Помощь при отравлении угарным газом, электрическим током Причины возникновения, алгоритм действия, практические навыки по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оказанию помощи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Помощь при отравлении угарным газом, электрическим током. Причины возникновения, алгоритм действия по оказанию доврачебной помощи.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Отработкапрактических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навыков по оказанию помощи при отравлении угарным газом и поражении электрическим током.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4.9  Практическая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работа «Сохраняя жизнь»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Теоретическая база практической работы «Сохраняя жизнь».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Практика: 3 часа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проектов.</w:t>
      </w:r>
    </w:p>
    <w:p w:rsidR="00E31CE3" w:rsidRDefault="00B0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Волонтерская помощь медицинским организациям (18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5.1 Медицинские организации и врачебная деятельность. (6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и особенности работы системы здравоохранения РФ и медицинских учреждений.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3 часа 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Экскурсия в ГАУЗ "БСМП"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г.Новотроицка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5.2 Правила поведения и техника безопасности, непредвиденные ситуации.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1,5 часа</w:t>
      </w:r>
    </w:p>
    <w:p w:rsidR="00E31CE3" w:rsidRDefault="00B026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Составить план действий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эвакуации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соблюдать спокойствие и не поддаваться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панике,при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обнаружении подозрительного предмета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 оставлять его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внимания,по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возможности немедленно звонить по телефону «01» или «112»,Если пострадали или получили травмы, оказать первую медицинскую помощь.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1,5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мероприятий или раздача буклетов.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5.3 Экскурсии в организации системы здравоохранения. (3 часа)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Экскурсия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детскую и взрослую городские поликлиники, станцию скорой помощи, многопрофильный стационар. Знакомство с системой работы медицинских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учреждений,взаимодействие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пациентами.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5.4 «Помоги красному кресту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».(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6 часов)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"Красном кресте" их занятие и помощь людям.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Регистрация и навигация пациентов, работа на медицинском посту, работа с документацией, подготовка медицинских кабинетов и оборудования, осуществление ухода и кормления больных, организация досуговой деятельности. Итоговая аттестация.</w:t>
      </w:r>
    </w:p>
    <w:p w:rsidR="00E31CE3" w:rsidRDefault="00B026F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учебного плана</w:t>
      </w:r>
    </w:p>
    <w:p w:rsidR="00E31CE3" w:rsidRDefault="00B026FB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ознакомительного уровня (2-ой год обучения)</w:t>
      </w:r>
    </w:p>
    <w:p w:rsidR="00E31CE3" w:rsidRDefault="00B026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1. Анатомия. (75 часов)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1.1 Что такое анатомия и ее 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(3 часа)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Теория: 1 час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«анатомия». Задачи анатомии. Теоретическая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пракическая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анатомия.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Практика: 3 часа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Отработка навыков на манекенах внутренних органов.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1.2 Разделы ана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  <w:t xml:space="preserve">томии, принципы и направления современной анатомии.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 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Теория: 1 час </w:t>
      </w: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Разделы анатомии. Принципы современной анатомии. Направления современной анатомии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.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Практика: 2 часа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1.3 Уровни структурной организации живого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(3 часа)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Теория: 1 час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Знкомство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уровнями структурной организации живого.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Практика: 2 часа</w:t>
      </w:r>
    </w:p>
    <w:p w:rsidR="00E31CE3" w:rsidRDefault="00B026FB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буклетов.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lastRenderedPageBreak/>
        <w:t xml:space="preserve">Тема 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1.4 .Понятия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о системе органов, аппаратах. (6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Теория: 3 часа 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Система органов: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пищеварительная, дыхательная, мочевая, половая, сердечно-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сосудистая, нервная системы. Аппарат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Практика: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Тема 1.5 Методы ис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softHyphen/>
        <w:t xml:space="preserve">следования в 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анатомии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Теория: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принципы изучения анатомии: описательный, системно-структурный, функциональный, казуальный, возрастной, сравнительный.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Практика: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Тема 1.6 Строение кости как органа, типичные кост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softHyphen/>
        <w:t xml:space="preserve">ные 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образования.(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Теория: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Твёрдый орган позвоночных животных. Состоит из нескольких тканей, важнейшей из которых является костная. Кость выполняет опорно-механическую и защитную функции, является составной частью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эндоскелета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позвоночных</w:t>
      </w:r>
    </w:p>
    <w:p w:rsidR="00E31CE3" w:rsidRDefault="00B026F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Практика: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EFF1FA"/>
        </w:rPr>
        <w:t xml:space="preserve">Тема 1.7 Анатомия сердечно-сосудистой системы человека -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EFF1FA"/>
        </w:rPr>
        <w:t>ангиология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ангиология. Сосудистая система Кровеносная система. Артерии. Стенка артерий. Капилляры. Вены Схема кровообращения. Микроциркуляция. Микроциркуляторное русло Малый круг кровообращения Большой (телесный) круг кровообращения. Регионарное кровообращение.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Практика: 3 часа</w:t>
      </w:r>
    </w:p>
    <w:p w:rsidR="00E31CE3" w:rsidRDefault="00B026F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EFF1FA"/>
        </w:rPr>
        <w:t xml:space="preserve">Тема 1.8 Анатомия органов чувств человека -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EFF1FA"/>
        </w:rPr>
        <w:t>эстезиология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(6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Теория: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Строение и функции органов зрения, обоняния, слуха, вкуса, осязания, равновесия.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Практика: 3 часа</w:t>
      </w:r>
    </w:p>
    <w:p w:rsidR="00E31CE3" w:rsidRDefault="00B026F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EFF1FA"/>
        </w:rPr>
        <w:t>1.9. Анатомия костей и суставов человека (остеология, артрология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EFF1FA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(6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Теория: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Строение кости как органа. Классификация костей. Развитие и рост костей.  Анатомия костной системы. Отделы позвоночного столба. Строение позвонков. Строение ребер, грудины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  костей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свободной верхней конечности. Строение костей таза и костей свободной нижней конечности. Отделы черепа. Строение костей черепа, их особенности. Классификация соединений костей. Строение суставов. Классификация суставов. Плоскости, оси и движения вокруг осей. Соединение ребер, позвоночника, костей таза, черепа. Соединение костей свободной верхней и нижней конечностей. Умение проводить антропометрию.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Практика: 3 часа</w:t>
      </w:r>
    </w:p>
    <w:p w:rsidR="00E31CE3" w:rsidRDefault="00B026F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Тема 1.10 Анатомия дыхательной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системы.(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Теория: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Общая характеристика дыхательной системы, её отделы. Строение полости носа. Строение гортани, трахеи и бронхов, лёгких. Структурно-функциональная единица лёгких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ацинус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), его отделы. Грудная полость и плевральная полость. Топография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органов  грудной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полости.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Практика: 3 часа</w:t>
      </w:r>
    </w:p>
    <w:p w:rsidR="00E31CE3" w:rsidRDefault="00B026F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1.11 Анатомия системы внутренних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органов.Пищеварительная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система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Теория: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Общая характеристика и функциональное значение внутренних органов. Общий план строения стенок полых органов: слизистой, мышечной и серозной оболочек. Строение паренхиматозных органов. Общее представление о пищеварительной системе, её отделы. Строение органов полости рта. Строение глотки, пищевода и желудка. Строение тонкого и толстого кишечника. Строение печени и поджелудочной железы. Листки брюшины и их производные. Топография органов брюшной полости.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Практика: 3 часа.</w:t>
      </w:r>
    </w:p>
    <w:p w:rsidR="00E31CE3" w:rsidRDefault="00B026F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 xml:space="preserve">Тема 1.12 Анатомия венозной и лимфатической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системы.(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Теория: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Строение венозной и лимфатической системы. Система полых и воротной вен. Венозные анастомозы. Строение лимфатических сосудов и узлов.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Факторы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влияющие на ток венозной крови и лимфы.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Практика: 3 часа.</w:t>
      </w:r>
    </w:p>
    <w:p w:rsidR="00E31CE3" w:rsidRDefault="00B026F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Тема 1.13 Анатомия желёз внутренней секреции и иммунных органов. (6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Теория: 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Строение, расположение и основные функции эндокринных желез. Понятие о гормонах. Костный мозг, тимус, миндалины, лимфоузлы, селезёнка.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Практика: 3 часа</w:t>
      </w:r>
    </w:p>
    <w:p w:rsidR="00E31CE3" w:rsidRDefault="00B026F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Тема 1.14. Анатомия моче-половой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системы.(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6 часов)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Теория:3 часа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Общая характеристика мочевой системы. Строение почек. Строение нефрона, механизм образования мочи. Строение мочеточников, мочевого пузыря и мочеиспускательного канала.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Строение  и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функции наружных и внутренних половых органов. Топография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органов  забрюшинного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пространства и таза.</w:t>
      </w:r>
    </w:p>
    <w:p w:rsidR="00E31CE3" w:rsidRDefault="00B026FB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Практика: 3 часа</w:t>
      </w:r>
    </w:p>
    <w:p w:rsidR="00E31CE3" w:rsidRDefault="00B026F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внутренних органов.</w:t>
      </w:r>
    </w:p>
    <w:p w:rsidR="00E31CE3" w:rsidRDefault="00B026F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2. Профилактика организма (63 часа)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2.1 Тактика просветительской работы с пациентом.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 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взаимоотношений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Консультирование любого пациента. Понимание взаимосвязи между поведением и здоровьем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Мини - тренинг «Диалог с пациентом».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2.2 Здоровый образ жизни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Понятие «ЗОЖ». Физическое, душевное и социальное благополучие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реальной окружающей среде.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Правильное, сбалансированное 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активность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Практика: 3 часа 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Создание буклета.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 .3 Чем вредно курение?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-одна из основных причин преждевременной смертности в мире. Причины и последствия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Профилактика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ОО.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3 часа </w:t>
      </w:r>
      <w:r>
        <w:rPr>
          <w:rFonts w:ascii="Times New Roman" w:hAnsi="Times New Roman" w:cs="Times New Roman"/>
          <w:bCs/>
          <w:sz w:val="28"/>
          <w:szCs w:val="28"/>
        </w:rPr>
        <w:t>Создание буклета.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2.4. "Алкоголь" и наше здоровье.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Алкоголь - это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вещество, вызывающее зависимость. Алкоголизм как болезнь. Причины и последствия алкогольной зависимости. Профилактика алкоголизма.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буклета.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2.5 Профилактика онкологических заболеваний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мер по устранению воздействия на человека канцерогенных (вызывающих рак) веществ. Список источников канцерогенов. Факторы развития онкологических заболеваний.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Практика: 3 часа 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буклета.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Тема 2.6 К чему приводит гиподинамия?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Гиподинамия. Причины, симптомы, диагностика, лечение.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Рекомендации по профилактике гиподинамии. Составление примерного распорядка дня человека при гиподинамии.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2.7 Ожирение- как урон здоровью.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Избыточная масса тела - негативное влияние на здоровье. Причины. Последствия избыточной массы тела.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Составление примерной программы по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снижению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избыочной</w:t>
      </w:r>
      <w:proofErr w:type="spellEnd"/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массы тела..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2.8 Атеросклероз и его последствия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Атеросклероз — системное заболевание. При чины и последствия атеросклероза.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буклета.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2.9 Биологически активные добавки- средство профилактики и вспомогательной терапии ряда заболеваний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Биологически активные добавки (БАД): понятие. Вред или польза приемов БАД.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Создание буклетов. 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2.10 Рациональное питание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часов) 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Понятие «рациональное питание». </w:t>
      </w: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Основные принципы рационального питания.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буклета.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Раздел 3. Травмы (78 часов) 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3.1 Травмы грудной клетки.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Травмы грудной клетки, их виды.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Симптомы травм грудной клетки.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 xml:space="preserve"> ПМП при травмах грудной клетки.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Маникеном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3.2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Травмы живота и мочеполовой системы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Теория: 3 часа</w:t>
      </w:r>
    </w:p>
    <w:p w:rsidR="00E31CE3" w:rsidRDefault="00B026FB">
      <w:pPr>
        <w:pStyle w:val="af"/>
        <w:shd w:val="clear" w:color="auto" w:fill="FFFFFF"/>
        <w:spacing w:beforeAutospacing="0" w:after="96" w:afterAutospacing="0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Травма мочевого пузыря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их виды.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5"/>
          <w:rFonts w:eastAsia="Arial"/>
          <w:b w:val="0"/>
          <w:bCs w:val="0"/>
          <w:color w:val="000000" w:themeColor="text1"/>
          <w:sz w:val="28"/>
          <w:szCs w:val="28"/>
          <w:shd w:val="clear" w:color="auto" w:fill="FFFFFF"/>
        </w:rPr>
        <w:t>Симптомы травм.</w:t>
      </w:r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 xml:space="preserve"> ПМП при </w:t>
      </w:r>
      <w:proofErr w:type="gramStart"/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 xml:space="preserve">травмах  </w:t>
      </w:r>
      <w:proofErr w:type="spellStart"/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>мочегово</w:t>
      </w:r>
      <w:proofErr w:type="spellEnd"/>
      <w:proofErr w:type="gramEnd"/>
      <w:r>
        <w:rPr>
          <w:rFonts w:eastAsia="Arial"/>
          <w:color w:val="000000" w:themeColor="text1"/>
          <w:sz w:val="28"/>
          <w:szCs w:val="28"/>
          <w:shd w:val="clear" w:color="auto" w:fill="FFFFFF"/>
        </w:rPr>
        <w:t xml:space="preserve"> пузыря.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Маникеном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3.3 Травмы скелета и методы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шинирования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Переломы. Виды переломов. Первая помощь при различных видах переломов. 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Маникеном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Шиной, отработка практических ситуаций.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3.4 Автомобильная травма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Автомобильная травма. </w:t>
      </w:r>
      <w:r>
        <w:rPr>
          <w:rFonts w:ascii="Times New Roman" w:hAnsi="Times New Roman" w:cs="Times New Roman"/>
          <w:sz w:val="28"/>
          <w:szCs w:val="28"/>
        </w:rPr>
        <w:t xml:space="preserve">Первая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автотравмах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tabs>
          <w:tab w:val="left" w:pos="573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Разбор и отработка ситуаций.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3.5 Травмы головы и шейного отдела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позвоночника(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Травма шейного отдела позвоночника. Виды травм. ПМП при травмах головы и шейного отдела позвоночника.</w:t>
      </w:r>
    </w:p>
    <w:p w:rsidR="00E31CE3" w:rsidRDefault="00B026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Маникеном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3.6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Механические  травмы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Механические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травмы.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травм. ПМП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 механических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травмах.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Маникеном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3.7 Оказание первичной помощи при травме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Теория: 3 часа</w:t>
      </w:r>
    </w:p>
    <w:p w:rsidR="00E31CE3" w:rsidRDefault="00B026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Оказание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первой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травмах.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еотложный порядок действий. 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Маникеном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3.8 Первая медицинская помощь при бытовых и спортивных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травмах(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Бытовые и спортивные травмы. Виды. Причины. Алгоритм оказания помощи.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Маникеном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3.9 Адаптация к физическим упражнениям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Адаптация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физическим упражнениям. </w:t>
      </w: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Основные этапы адаптации к физическим нагрузкам. Факторы адаптации организма к физическим нагрузкам.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Виды </w:t>
      </w: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адаптации.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5"/>
          <w:rFonts w:ascii="Times New Roman" w:eastAsia="Arial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Практические рекомендации по адаптации к физическим упражнениям.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3.10 Гнойная инфекция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ран(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Гнойная рана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понятие.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Виды. Причины. Алгоритм оказания помощи.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буклета.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3.11 Травма черепа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Травма черепа 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понятие.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Виды. Причины. Алгоритм оказания помощи.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Практика: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Отрабока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пракических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ситуаций на манекене.</w:t>
      </w:r>
    </w:p>
    <w:p w:rsidR="00E31CE3" w:rsidRDefault="00B026F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3.12 Открытый перелом. Оказание первой помощи. (6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Открытый перелом —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понятие.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Виды. Причины. Алгоритм оказания помощи</w:t>
      </w:r>
    </w:p>
    <w:p w:rsidR="00E31CE3" w:rsidRDefault="00B02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 3 часа</w:t>
      </w:r>
    </w:p>
    <w:p w:rsidR="00E31CE3" w:rsidRDefault="00B026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Манекеном, Правильная техника наложения шины.</w:t>
      </w:r>
    </w:p>
    <w:p w:rsidR="00E31CE3" w:rsidRDefault="00B026F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3.13 Вывих коленного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сустава(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6 часов)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Теория: 3 часа</w:t>
      </w:r>
    </w:p>
    <w:p w:rsidR="00E31CE3" w:rsidRDefault="00B026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Вывих коленного сустава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понятие.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Виды. Причины. Алгоритм оказания помощи. Заключительное занятие.</w:t>
      </w:r>
    </w:p>
    <w:p w:rsidR="00E31CE3" w:rsidRDefault="00B026FB">
      <w:pPr>
        <w:pStyle w:val="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Практика: 3 часа</w:t>
      </w:r>
    </w:p>
    <w:p w:rsidR="00E31CE3" w:rsidRDefault="00B026FB">
      <w:pPr>
        <w:pStyle w:val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Отрабока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пракических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ситуаций на манекене. Подведение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иогов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за год. Итоговая аттестация</w:t>
      </w:r>
    </w:p>
    <w:p w:rsidR="00E31CE3" w:rsidRDefault="00E31CE3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E31CE3" w:rsidRDefault="00B026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1.4 Планируемые результаты</w:t>
      </w:r>
    </w:p>
    <w:p w:rsidR="00E31CE3" w:rsidRDefault="00B026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1.4.1. Личностные результаты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31CE3" w:rsidRDefault="00B026F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проявляет ответственное отношение к занятиям краеведением и туризмом, готовности и способности, обучающихся к саморазвитию и самосовершенствованию; </w:t>
      </w:r>
    </w:p>
    <w:p w:rsidR="00E31CE3" w:rsidRDefault="00B026F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проявляет самостоятельность, навыки самообслуживания, личной ответственности за свои поступки; </w:t>
      </w:r>
    </w:p>
    <w:p w:rsidR="00E31CE3" w:rsidRDefault="00B026F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 к занятиям медицины;</w:t>
      </w:r>
    </w:p>
    <w:p w:rsidR="00E31CE3" w:rsidRDefault="00B026F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сверстниками, навыков работы в команде, в процессе разных видов деятельности; </w:t>
      </w:r>
    </w:p>
    <w:p w:rsidR="00E31CE3" w:rsidRDefault="00B026FB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проявляет гражданскую и социальную активность. 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1.4.2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результаты</w:t>
      </w:r>
    </w:p>
    <w:p w:rsidR="00E31CE3" w:rsidRDefault="00B026FB">
      <w:pPr>
        <w:numPr>
          <w:ilvl w:val="0"/>
          <w:numId w:val="9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 правильно оказывать первую доврачебную помощь;</w:t>
      </w:r>
    </w:p>
    <w:p w:rsidR="00E31CE3" w:rsidRDefault="00B026FB">
      <w:pPr>
        <w:numPr>
          <w:ilvl w:val="0"/>
          <w:numId w:val="9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умеет самостоятельно принимать решения и действовать в нестандартной ситуации, осознанно выбирать наиболее эффективные решения учебных и познавательных задач; </w:t>
      </w:r>
    </w:p>
    <w:p w:rsidR="00E31CE3" w:rsidRDefault="00B026FB">
      <w:pPr>
        <w:numPr>
          <w:ilvl w:val="0"/>
          <w:numId w:val="9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 способы поиска информации в соответствии с поставленными задачами; </w:t>
      </w:r>
    </w:p>
    <w:p w:rsidR="00E31CE3" w:rsidRDefault="00B026FB">
      <w:pPr>
        <w:numPr>
          <w:ilvl w:val="0"/>
          <w:numId w:val="9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 излагать свое мнение и аргументировать свою точку зрения, готовность слушать собеседника и вести диалог;</w:t>
      </w:r>
    </w:p>
    <w:p w:rsidR="00E31CE3" w:rsidRDefault="00B026FB">
      <w:pPr>
        <w:numPr>
          <w:ilvl w:val="0"/>
          <w:numId w:val="9"/>
        </w:numPr>
        <w:spacing w:after="0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развиты компетентности в области медицины.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1.4.3 Предметные результаты</w:t>
      </w:r>
    </w:p>
    <w:p w:rsidR="00E31CE3" w:rsidRDefault="00B026FB">
      <w:pPr>
        <w:numPr>
          <w:ilvl w:val="0"/>
          <w:numId w:val="10"/>
        </w:numPr>
        <w:spacing w:after="0" w:line="259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и навыков осуществлять расширенный поиск информации в соответствии с научно-исследовательской, творческой, медицинской, проектной задачей с использованием ресурсов библиотек и сети Интернет; </w:t>
      </w:r>
    </w:p>
    <w:p w:rsidR="00E31CE3" w:rsidRDefault="00B026FB">
      <w:pPr>
        <w:numPr>
          <w:ilvl w:val="0"/>
          <w:numId w:val="10"/>
        </w:numPr>
        <w:spacing w:after="0" w:line="259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навыка использовать специальные знаки, символы, медицинские инструменты для решения задач и эффективной оказании первой доврачебной помощи;</w:t>
      </w:r>
    </w:p>
    <w:p w:rsidR="00E31CE3" w:rsidRDefault="00B026FB">
      <w:pPr>
        <w:numPr>
          <w:ilvl w:val="0"/>
          <w:numId w:val="10"/>
        </w:numPr>
        <w:spacing w:after="0" w:line="259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ориентироваться на разные способы решения, исследовательских, творческих и медицинских задач; </w:t>
      </w:r>
    </w:p>
    <w:p w:rsidR="00E31CE3" w:rsidRDefault="00B026FB">
      <w:pPr>
        <w:numPr>
          <w:ilvl w:val="0"/>
          <w:numId w:val="10"/>
        </w:numPr>
        <w:spacing w:after="0" w:line="259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проводить сравнение, классификацию по разным критериям; </w:t>
      </w:r>
    </w:p>
    <w:p w:rsidR="00E31CE3" w:rsidRDefault="00B026FB">
      <w:pPr>
        <w:numPr>
          <w:ilvl w:val="0"/>
          <w:numId w:val="10"/>
        </w:numPr>
        <w:spacing w:after="0" w:line="259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преодолевать естественные преграды, концентрировать свои силы, рассчитывать возможности, создавать завершенные проекты; </w:t>
      </w:r>
    </w:p>
    <w:p w:rsidR="00E31CE3" w:rsidRDefault="00B026FB">
      <w:pPr>
        <w:numPr>
          <w:ilvl w:val="0"/>
          <w:numId w:val="10"/>
        </w:numPr>
        <w:spacing w:after="0" w:line="259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медицинских знаний;</w:t>
      </w:r>
    </w:p>
    <w:p w:rsidR="00E31CE3" w:rsidRDefault="00B026FB">
      <w:pPr>
        <w:numPr>
          <w:ilvl w:val="0"/>
          <w:numId w:val="10"/>
        </w:numPr>
        <w:spacing w:after="0" w:line="259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1CE3">
          <w:footerReference w:type="default" r:id="rId11"/>
          <w:pgSz w:w="11906" w:h="16838"/>
          <w:pgMar w:top="426" w:right="745" w:bottom="766" w:left="1701" w:header="0" w:footer="709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правильно оказывать первую доврачебную помощь. </w:t>
      </w:r>
    </w:p>
    <w:p w:rsidR="00E31CE3" w:rsidRDefault="00B026FB">
      <w:pPr>
        <w:tabs>
          <w:tab w:val="left" w:pos="4326"/>
        </w:tabs>
        <w:spacing w:after="0"/>
        <w:ind w:left="714" w:firstLine="709"/>
        <w:contextualSpacing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2. Комплекс организационно-педагогических условий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2.1 Календарный учебный график</w:t>
      </w:r>
    </w:p>
    <w:p w:rsidR="00E31CE3" w:rsidRDefault="00E31CE3">
      <w:pPr>
        <w:pStyle w:val="af2"/>
        <w:widowControl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81518602"/>
      <w:bookmarkEnd w:id="4"/>
    </w:p>
    <w:tbl>
      <w:tblPr>
        <w:tblW w:w="113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32"/>
        <w:gridCol w:w="1478"/>
        <w:gridCol w:w="1481"/>
        <w:gridCol w:w="1616"/>
        <w:gridCol w:w="1624"/>
        <w:gridCol w:w="1616"/>
        <w:gridCol w:w="2193"/>
      </w:tblGrid>
      <w:tr w:rsidR="00E31CE3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E31CE3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по 3 часа</w:t>
            </w:r>
          </w:p>
        </w:tc>
      </w:tr>
      <w:tr w:rsidR="00E31CE3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1.09.2025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31.05.2026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по 3 часа</w:t>
            </w:r>
          </w:p>
        </w:tc>
      </w:tr>
    </w:tbl>
    <w:tbl>
      <w:tblPr>
        <w:tblpPr w:leftFromText="180" w:rightFromText="180" w:vertAnchor="text" w:horzAnchor="page" w:tblpX="714" w:tblpY="1129"/>
        <w:tblOverlap w:val="never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960"/>
        <w:gridCol w:w="2189"/>
        <w:gridCol w:w="1009"/>
        <w:gridCol w:w="1786"/>
        <w:gridCol w:w="1719"/>
        <w:gridCol w:w="2808"/>
      </w:tblGrid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86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1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08" w:type="dxa"/>
            <w:vAlign w:val="center"/>
          </w:tcPr>
          <w:p w:rsidR="00E31CE3" w:rsidRDefault="00B026FB">
            <w:pPr>
              <w:widowControl w:val="0"/>
              <w:spacing w:line="240" w:lineRule="auto"/>
              <w:ind w:rightChars="313" w:right="6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31CE3">
        <w:trPr>
          <w:trHeight w:val="1117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медицинское добровольчество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78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Медицина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медицинских специальностей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медицинской этики и деонтологии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– уникальный организм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здоровье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11154" w:type="dxa"/>
            <w:gridSpan w:val="7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 достоин каждый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 Защита проектов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Инклюзивная педагогика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«Общение без границ»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волонтерский проект»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цель.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тестирование, наблюдение, контрольные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заболеваний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440"/>
        </w:trPr>
        <w:tc>
          <w:tcPr>
            <w:tcW w:w="11154" w:type="dxa"/>
            <w:gridSpan w:val="7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акция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йододефицитных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«Соль+ йод: IQ сбережет!»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0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болезнь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акция «Здоровое сердце», приуроченное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  Всемирному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сердца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акция #СТОПВИЧ/СПИД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иммунодефицита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то, что мы едим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389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тестирование, наблюдение,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и еда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питание- это тренд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11154" w:type="dxa"/>
            <w:gridSpan w:val="7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Растения- медики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привычек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виды привычек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Плюсы вредных привычек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зависимостей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зависимости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331"/>
        </w:trPr>
        <w:tc>
          <w:tcPr>
            <w:tcW w:w="11154" w:type="dxa"/>
            <w:gridSpan w:val="7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 организму или польза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Алкоголизм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образ жизни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укрпеления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Польза тайм- менеджмента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63"/>
        </w:trPr>
        <w:tc>
          <w:tcPr>
            <w:tcW w:w="11154" w:type="dxa"/>
            <w:gridSpan w:val="7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31CE3">
        <w:trPr>
          <w:trHeight w:val="307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помощь: спаси чужую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тестирование, наблюдение, контрольные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E31CE3">
        <w:trPr>
          <w:trHeight w:val="1069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 при ожогах, обморожении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045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 и виды ожогов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Ожогов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обморожении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2107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обморожении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утоплении, солнечном и тепловом ударе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утоплении, солнечного и теплового удара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367"/>
        </w:trPr>
        <w:tc>
          <w:tcPr>
            <w:tcW w:w="11154" w:type="dxa"/>
            <w:gridSpan w:val="7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31CE3">
        <w:trPr>
          <w:trHeight w:val="1285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отравлений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165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 при укусах животных, насекомых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225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 при переломах, кровотечении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помощь при инсультах, инфарктах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чего может возникнуть инсульт и инфаркт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при отравлении угарным газом, электрическим током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237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 отравлений</w:t>
            </w:r>
            <w:proofErr w:type="gramEnd"/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«Сохраняя жизнь»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15"/>
        </w:trPr>
        <w:tc>
          <w:tcPr>
            <w:tcW w:w="11154" w:type="dxa"/>
            <w:gridSpan w:val="7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31CE3">
        <w:trPr>
          <w:trHeight w:val="1213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Медицинские организации и врачебная деятельность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223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медицинских организаций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тестирование, наблюдение, контрольные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E31CE3">
        <w:trPr>
          <w:trHeight w:val="1785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безопасности, непредвиденные ситуации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225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организации системы здравоохранения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«Помоги красному кресту»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391"/>
        </w:trPr>
        <w:tc>
          <w:tcPr>
            <w:tcW w:w="11154" w:type="dxa"/>
            <w:gridSpan w:val="7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275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215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60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0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90"/>
        </w:trPr>
        <w:tc>
          <w:tcPr>
            <w:tcW w:w="683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60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189" w:type="dxa"/>
            <w:vAlign w:val="center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деятельности красного креста</w:t>
            </w:r>
          </w:p>
        </w:tc>
        <w:tc>
          <w:tcPr>
            <w:tcW w:w="1009" w:type="dxa"/>
            <w:vAlign w:val="center"/>
          </w:tcPr>
          <w:p w:rsidR="00E31CE3" w:rsidRDefault="00B026F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719" w:type="dxa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8" w:type="dxa"/>
            <w:vAlign w:val="bottom"/>
          </w:tcPr>
          <w:p w:rsidR="00E31CE3" w:rsidRDefault="00B026F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</w:tbl>
    <w:p w:rsidR="00E31CE3" w:rsidRDefault="00E31CE3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E31CE3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E31CE3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E31CE3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E31CE3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E31CE3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E31CE3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E31CE3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E31CE3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CE3" w:rsidRDefault="00B026FB">
      <w:pPr>
        <w:widowControl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 (1 группа, 2-ой год обучения)</w:t>
      </w:r>
    </w:p>
    <w:tbl>
      <w:tblPr>
        <w:tblW w:w="10848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912"/>
        <w:gridCol w:w="2832"/>
        <w:gridCol w:w="1020"/>
        <w:gridCol w:w="1296"/>
        <w:gridCol w:w="1892"/>
        <w:gridCol w:w="2236"/>
      </w:tblGrid>
      <w:tr w:rsidR="00E31CE3">
        <w:trPr>
          <w:trHeight w:val="10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96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236" w:type="dxa"/>
            <w:vAlign w:val="center"/>
          </w:tcPr>
          <w:p w:rsidR="00E31CE3" w:rsidRDefault="00B026FB">
            <w:pPr>
              <w:tabs>
                <w:tab w:val="left" w:pos="880"/>
              </w:tabs>
              <w:spacing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31CE3">
        <w:trPr>
          <w:trHeight w:val="304"/>
        </w:trPr>
        <w:tc>
          <w:tcPr>
            <w:tcW w:w="10848" w:type="dxa"/>
            <w:gridSpan w:val="7"/>
            <w:vAlign w:val="center"/>
          </w:tcPr>
          <w:p w:rsidR="00E31CE3" w:rsidRDefault="00B026FB">
            <w:pPr>
              <w:tabs>
                <w:tab w:val="left" w:pos="880"/>
              </w:tabs>
              <w:spacing w:line="240" w:lineRule="auto"/>
              <w:ind w:rightChars="-10"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31CE3">
        <w:trPr>
          <w:trHeight w:val="1415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83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анатомия и ее задачи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439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83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анатомии, принципы и направления современной анатомии.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550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83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структурной организации живого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83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о системе органов, аппаратах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83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органы и их здоровье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83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исследования в анатомии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372"/>
        </w:trPr>
        <w:tc>
          <w:tcPr>
            <w:tcW w:w="10848" w:type="dxa"/>
            <w:gridSpan w:val="7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E31CE3">
        <w:trPr>
          <w:trHeight w:val="17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исследований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496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кости как органа, типичные костные образования.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536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08.10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костей в нашем организме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Анатомия сердечно-сосудистой системы человека - ангиология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Заболевание сердечно-сосудистой системы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Анатомия органов чувств человека - эстезиология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заболевания органов чувств существует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Анатомия костей и суставов человека (остеология, артрология)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заболевания костей и суставов существуют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тестирование, наблюдение,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упражнения</w:t>
            </w:r>
          </w:p>
        </w:tc>
      </w:tr>
      <w:tr w:rsidR="00E31CE3">
        <w:trPr>
          <w:trHeight w:val="1673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Анатомия дыхательной системы.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10848" w:type="dxa"/>
            <w:gridSpan w:val="7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E31CE3">
        <w:trPr>
          <w:trHeight w:val="1714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дыхательной системы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Анатомия системы внутренних органов. Пищеварительная система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 внутренних органов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Анатомия венозной и лимфатической системы.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вены и лимфа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Анатомия желёз внутренней секреции и иммунных органов.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тестирование, наблюдение,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железы существуют в организме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Анатомия мочеполовой системы.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10848" w:type="dxa"/>
            <w:gridSpan w:val="7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E31CE3">
        <w:trPr>
          <w:trHeight w:val="1014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мочеполовой системы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Тактика просветительской работы с пациентом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Деонтология общения с пациентом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705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поддержания здорового организма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7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вредно курение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органы страдают при курении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</w:tcPr>
          <w:p w:rsidR="00E31CE3" w:rsidRDefault="00B026F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«Алкоголь и наше здоровье»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10848" w:type="dxa"/>
            <w:gridSpan w:val="7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органы страдают при употреблении алкоголя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онкологических заболеваний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онкология?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чему приводит гиподинамия?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Гиподинамия и плюсы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Ожирение – как урон здоровью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358"/>
        </w:trPr>
        <w:tc>
          <w:tcPr>
            <w:tcW w:w="10848" w:type="dxa"/>
            <w:gridSpan w:val="7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ожирения и влияние на организм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Атеросклероз и его последствия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заболевания в следствия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повляются</w:t>
            </w:r>
            <w:proofErr w:type="spellEnd"/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– средство профилактики и вспомогательной терапии ряда заболеваний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столов питания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085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питание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стол и здоровый организм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Травмы грудной клетки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400"/>
        </w:trPr>
        <w:tc>
          <w:tcPr>
            <w:tcW w:w="10848" w:type="dxa"/>
            <w:gridSpan w:val="7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травм  грудной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 живота и мочеполовой системы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травм  живота</w:t>
            </w:r>
            <w:proofErr w:type="gramEnd"/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Травмы скелета и 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шинирования</w:t>
            </w:r>
            <w:proofErr w:type="spellEnd"/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травм скелета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Автомобильная травма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Частые травмы при ДТП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536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 головы и шейного отдела позвоночника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399"/>
        </w:trPr>
        <w:tc>
          <w:tcPr>
            <w:tcW w:w="10848" w:type="dxa"/>
            <w:gridSpan w:val="7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травм головы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травмы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травм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первичной помощи при травме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помощи при травме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бытовых и спортивных травмах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Частые спортивные травмы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к физическим упражнениям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153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на организм к резким физическим упражнениям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290"/>
        </w:trPr>
        <w:tc>
          <w:tcPr>
            <w:tcW w:w="10848" w:type="dxa"/>
            <w:gridSpan w:val="7"/>
            <w:vAlign w:val="center"/>
          </w:tcPr>
          <w:p w:rsidR="00E31CE3" w:rsidRDefault="00B026FB">
            <w:pPr>
              <w:spacing w:line="240" w:lineRule="auto"/>
              <w:ind w:rightChars="1833" w:right="40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Май   </w:t>
            </w:r>
          </w:p>
        </w:tc>
      </w:tr>
      <w:tr w:rsidR="00E31CE3">
        <w:trPr>
          <w:trHeight w:val="1782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Гнойная инфекция ран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может возникнуть инфекция ран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 черепа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тяжесть травм черепа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перелом. Оказание первой помощи.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12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существуют способы оказания помощи при отсутствии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атпечки</w:t>
            </w:r>
            <w:proofErr w:type="spellEnd"/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Вывих коленного сустава 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наблюдение, контрольные упражнения</w:t>
            </w:r>
          </w:p>
        </w:tc>
      </w:tr>
      <w:tr w:rsidR="00E31CE3">
        <w:trPr>
          <w:trHeight w:val="641"/>
        </w:trPr>
        <w:tc>
          <w:tcPr>
            <w:tcW w:w="66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2" w:type="dxa"/>
            <w:vAlign w:val="bottom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832" w:type="dxa"/>
            <w:vAlign w:val="center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опасен вывих коленного сустава?</w:t>
            </w:r>
          </w:p>
        </w:tc>
        <w:tc>
          <w:tcPr>
            <w:tcW w:w="1020" w:type="dxa"/>
            <w:vAlign w:val="center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892" w:type="dxa"/>
          </w:tcPr>
          <w:p w:rsidR="00E31CE3" w:rsidRDefault="00B026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СДЮТурЭ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36" w:type="dxa"/>
            <w:vAlign w:val="bottom"/>
          </w:tcPr>
          <w:p w:rsidR="00E31CE3" w:rsidRDefault="00B02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тестирование, наблюдение,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упражнения</w:t>
            </w:r>
          </w:p>
        </w:tc>
      </w:tr>
    </w:tbl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2.2.Условия реализации программы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2.2.1Материально-техническое обеспечение</w:t>
      </w:r>
    </w:p>
    <w:p w:rsidR="00E31CE3" w:rsidRDefault="00B02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процесса обучения по данной программе необходи</w:t>
      </w:r>
      <w:r>
        <w:rPr>
          <w:rFonts w:ascii="Times New Roman" w:hAnsi="Times New Roman" w:cs="Times New Roman"/>
          <w:sz w:val="28"/>
          <w:szCs w:val="28"/>
        </w:rPr>
        <w:softHyphen/>
        <w:t>мо следующее материально-техническое обеспечение:</w:t>
      </w:r>
    </w:p>
    <w:tbl>
      <w:tblPr>
        <w:tblW w:w="9905" w:type="dxa"/>
        <w:tblLayout w:type="fixed"/>
        <w:tblLook w:val="04A0" w:firstRow="1" w:lastRow="0" w:firstColumn="1" w:lastColumn="0" w:noHBand="0" w:noVBand="1"/>
      </w:tblPr>
      <w:tblGrid>
        <w:gridCol w:w="594"/>
        <w:gridCol w:w="6177"/>
        <w:gridCol w:w="3134"/>
      </w:tblGrid>
      <w:tr w:rsidR="00E31CE3">
        <w:trPr>
          <w:trHeight w:val="6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E31CE3">
        <w:trPr>
          <w:trHeight w:val="356"/>
        </w:trPr>
        <w:tc>
          <w:tcPr>
            <w:tcW w:w="9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Медицинское оборудование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Манекен взрослый для СЛР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Манекен детский для освобождение </w:t>
            </w:r>
            <w:proofErr w:type="spellStart"/>
            <w:r>
              <w:rPr>
                <w:rFonts w:ascii="Times New Roman" w:hAnsi="Times New Roman"/>
              </w:rPr>
              <w:t>дых.путей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Бинты стерильные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Жгут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Мешок-</w:t>
            </w:r>
            <w:proofErr w:type="spellStart"/>
            <w:r>
              <w:rPr>
                <w:rFonts w:ascii="Times New Roman" w:hAnsi="Times New Roman"/>
              </w:rPr>
              <w:t>Амбу</w:t>
            </w:r>
            <w:proofErr w:type="spellEnd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Лейкопластырь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Аммиак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Перекись водорода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Воздуховод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Йод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Зеленка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Эластичные бинты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Шина для руки взрослая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E31CE3">
        <w:trPr>
          <w:trHeight w:val="1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Шина для ноги взрослая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шт.</w:t>
            </w:r>
          </w:p>
        </w:tc>
      </w:tr>
      <w:tr w:rsidR="00E31CE3">
        <w:trPr>
          <w:trHeight w:val="98"/>
        </w:trPr>
        <w:tc>
          <w:tcPr>
            <w:tcW w:w="9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Мультимедийное, фото и видео оборудование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комплекс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Компьютер, принтер, сканер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 демонстрационный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Фотоаппарат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  <w:tr w:rsidR="00E31CE3">
        <w:trPr>
          <w:trHeight w:val="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10"/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Видеокамера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CE3" w:rsidRDefault="00B026FB">
            <w:pPr>
              <w:pStyle w:val="Pa9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</w:tr>
    </w:tbl>
    <w:p w:rsidR="00E31CE3" w:rsidRDefault="00E31CE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31CE3" w:rsidRDefault="00B026FB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2.2.2Информационное обеспечение</w:t>
      </w:r>
    </w:p>
    <w:p w:rsidR="00E31CE3" w:rsidRDefault="00B026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информационного обеспечения программы в кабинете имеется аудио, видео оборудование,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маникены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обучения, медицинские материалы, возможность выхода в интернет. </w:t>
      </w:r>
    </w:p>
    <w:p w:rsidR="00E31CE3" w:rsidRDefault="00B026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адаптирована для реализации в условиях временного ограничения (приостановки) по санитарно-эпидемиологическим и другим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основаниям. Для непрерывной реализации программы обучающимся предлагаются занятия в дистанционном формате.</w:t>
      </w:r>
    </w:p>
    <w:p w:rsidR="00E31CE3" w:rsidRDefault="00B026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1CE3" w:rsidRDefault="00B026FB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2.2.3Кадровое обеспечение</w:t>
      </w:r>
    </w:p>
    <w:p w:rsidR="00E31CE3" w:rsidRDefault="00B02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Данную программу реализует педагог, обладающий специальными предметными знаниями и умениями в рамках образовательной программы, знаниями организации и развития детского коллектива, возрастной психологии, дидактики, методики преподавания, воспитания. Прошедший профессиональную переподготовку «Педагог дополнительного образования»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2.3 Формы аттестации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2.3.1 Формы отслеживания и фиксации образовательных результатов</w:t>
      </w:r>
    </w:p>
    <w:p w:rsidR="00E31CE3" w:rsidRDefault="00B026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в объединении с целью проверки качества знаний, умений и навыков, эффективности обучения проводятся три вида контроля: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входной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в начале учебного года;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в течение учебного года;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в конце учебного года.</w:t>
      </w:r>
    </w:p>
    <w:p w:rsidR="00E31CE3" w:rsidRDefault="00B026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Формы отслеживания и фиксации образовательных результатов: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видеозапись;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грамота, диплом;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анкетирования и тестирование;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 детей и родителей.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2.3.2 Формы предъявления и демонстрации образовательных результатов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диагностическая карта;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учебных проектов;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конференции;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открытое занятие;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портфолио;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 отчет.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2.4. Оценочные материалы</w:t>
      </w:r>
    </w:p>
    <w:p w:rsidR="00E31CE3" w:rsidRDefault="00B02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Контроль знаний,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форме педагогического наблюдения, беседы с обучающимися, тестовых заданий, творческих работ, игр на формирование и сплочение коллектива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тимбилдинг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31CE3" w:rsidRDefault="00B026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Методы проверки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анкетирование, тестирование, опрос. В процесс оценки собственных достижений вовлекаются обучающиеся, что является концентрированным выражением общественного мнения группы о каждом ребёнке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1CE3" w:rsidRDefault="00B026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Уровень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определяется через зачетные теоретические занятия по разделам программы в форме: контрольно-тренировочных тестов и заданий, анкетирования и опроса.</w:t>
      </w:r>
    </w:p>
    <w:p w:rsidR="00E31CE3" w:rsidRDefault="00B026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Уровень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определяется с помощью контрольно-практических заданий. </w:t>
      </w:r>
    </w:p>
    <w:p w:rsidR="00E31CE3" w:rsidRDefault="00B026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Уровень социально-психологической</w:t>
      </w:r>
      <w:r>
        <w:rPr>
          <w:rFonts w:ascii="Times New Roman" w:hAnsi="Times New Roman" w:cs="Times New Roman"/>
          <w:sz w:val="28"/>
          <w:szCs w:val="28"/>
        </w:rPr>
        <w:t>, морально-волевой подготовки и воспитанности отслеживается через тестирование и наблюдения педагога.</w:t>
      </w:r>
    </w:p>
    <w:p w:rsidR="00E31CE3" w:rsidRDefault="00B026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качественные показатели уровня обучения дают итоговые походы и другие многодневные мероприятия, являющиеся для членов объединения своеобразным экзаменом на проверку таких качеств, как самостоятельность, выносливость. Каждый обучающийся оценивается педагогом, друзьями и в зависимости от этой оценки у каждого из них определяется статус в группе.</w:t>
      </w:r>
    </w:p>
    <w:p w:rsidR="00E31CE3" w:rsidRDefault="00E31CE3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 Методические материалы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2.5.1 Особенности реализации образовательного процесса</w:t>
      </w:r>
    </w:p>
    <w:p w:rsidR="00E31CE3" w:rsidRDefault="00B026FB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—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группы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постоянного состава.</w:t>
      </w:r>
    </w:p>
    <w:p w:rsidR="00E31CE3" w:rsidRDefault="00B026FB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Принципиальным значением для реализации программы является практико-ориентированный подход и психологическое обеспечение процесса обучения, тренировок. </w:t>
      </w:r>
    </w:p>
    <w:p w:rsidR="00E31CE3" w:rsidRDefault="00B026FB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Ведущая форма в работе с детьми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–организация выхода в общественные места с брошюрами о профилактике, дежурства на спортивных мероприятиях. </w:t>
      </w:r>
      <w:r>
        <w:rPr>
          <w:rFonts w:ascii="Times New Roman" w:eastAsia="Times New Roman" w:hAnsi="Times New Roman" w:cs="Times New Roman"/>
          <w:sz w:val="28"/>
          <w:szCs w:val="28"/>
        </w:rPr>
        <w:t>Общая деятельность педагога и воспитанников порождает высшую форму взаимодействия – сотрудничество, которое характеризуется постоянством, разнообразием деловых контактов; реальным позитивным влиянием друг на друга, взаимопониманием, взаимоуважением, доверием; готовностью оказать помощь друг другу.</w:t>
      </w:r>
    </w:p>
    <w:p w:rsidR="00E31CE3" w:rsidRDefault="00B026FB">
      <w:pPr>
        <w:shd w:val="clear" w:color="auto" w:fill="FFFFFF"/>
        <w:spacing w:after="0"/>
        <w:ind w:right="43" w:firstLine="58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Процесс обучения детей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 объединении можно разделить на три взаи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мосвязанные этапа, на каждом из которых решаются свои специфические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дачи:</w:t>
      </w:r>
    </w:p>
    <w:p w:rsidR="00E31CE3" w:rsidRDefault="00B026FB">
      <w:pPr>
        <w:shd w:val="clear" w:color="auto" w:fill="FFFFFF"/>
        <w:spacing w:after="0"/>
        <w:ind w:left="14"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Первый этап – информационно-познавательный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обучающиеся на этом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этапе знакомятся с разнообразным миром медицины.</w:t>
      </w:r>
    </w:p>
    <w:p w:rsidR="00E31CE3" w:rsidRDefault="00B026FB">
      <w:pPr>
        <w:shd w:val="clear" w:color="auto" w:fill="FFFFFF"/>
        <w:spacing w:after="0"/>
        <w:ind w:left="14" w:right="3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Второй этап – операционно-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на котором формируется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умение обучающихся самостоятельно выполнять определенные задачи, поставленные педагогом: самостоятельное выполнение обязанностей в группе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 определенным должностям, разбивка бивуака, умение работать с источниками, проводить наблюдения и т.п. Этот этап направлен на раскрытие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внут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реннего потенциала обучающихся: развитие коммуникативных качеств личности, приобретение уверенности в себе, общение на уровне приобретенных знаний,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стремление работать творчески.</w:t>
      </w:r>
    </w:p>
    <w:p w:rsidR="00E31CE3" w:rsidRDefault="00B026FB">
      <w:pPr>
        <w:shd w:val="clear" w:color="auto" w:fill="FFFFFF"/>
        <w:spacing w:after="0"/>
        <w:ind w:left="14" w:right="3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Третий этап – практико-ориентационный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Результатом его является 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ладение спецификой работы и практическая деятельность. Этот этап направлен на совершенствование приобретенных навыков и профессиональную ориентацию.</w:t>
      </w:r>
    </w:p>
    <w:p w:rsidR="00E31CE3" w:rsidRDefault="00B026FB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и третий года имеют исследовательский, более самостоятельный характер.  Практические занятия строятся от «простого» к «сложному» и предполагают постепенное расширение и углубление знаний, развитие туристских навыков и умений. Программа составлена таким образом, чтобы обучающиеся смогли овладеть всем комплексом знаний по медицине, профилактике и оказании первой доврачебной помощи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2.5.2 Методы обучения и воспитания</w:t>
      </w:r>
    </w:p>
    <w:p w:rsidR="00E31CE3" w:rsidRDefault="00B026FB">
      <w:pPr>
        <w:pStyle w:val="Default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объяснительно-иллюстративный метод; </w:t>
      </w:r>
    </w:p>
    <w:p w:rsidR="00E31CE3" w:rsidRDefault="00B026FB">
      <w:pPr>
        <w:pStyle w:val="Default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репродуктивный метод; </w:t>
      </w:r>
    </w:p>
    <w:p w:rsidR="00E31CE3" w:rsidRDefault="00B026FB">
      <w:pPr>
        <w:pStyle w:val="Default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метод проблемного изложения; </w:t>
      </w:r>
    </w:p>
    <w:p w:rsidR="00E31CE3" w:rsidRDefault="00B026FB">
      <w:pPr>
        <w:pStyle w:val="Default"/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частично-поисковый или эвристический метод; </w:t>
      </w:r>
    </w:p>
    <w:p w:rsidR="00E31CE3" w:rsidRDefault="00B026FB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исследовательский метод,</w:t>
      </w:r>
    </w:p>
    <w:p w:rsidR="00E31CE3" w:rsidRDefault="00B026F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которые последовательно предполагают повышение степени активно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сти и самостоятельности в деятельности обучаемых. </w:t>
      </w:r>
    </w:p>
    <w:p w:rsidR="00E31CE3" w:rsidRDefault="00B026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результативности и 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фективности образовательного процесса используются следующие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методы и принципы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31CE3" w:rsidRDefault="00B026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этапе изучения нового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используются следующие методы: объяснение, рассказ, беседа, дискуссия.</w:t>
      </w:r>
    </w:p>
    <w:p w:rsidR="00E31CE3" w:rsidRDefault="00B026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этапе закрепления изученного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зуются упражнение, практичес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кая работа, походы, учебно-тренировочные сборы.</w:t>
      </w:r>
    </w:p>
    <w:p w:rsidR="00E31CE3" w:rsidRDefault="00B026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этапе повторения изученного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наблюдение, устный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роль (опрос, игры, викторины), тестирование.</w:t>
      </w:r>
    </w:p>
    <w:p w:rsidR="00E31CE3" w:rsidRDefault="00B026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этапе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 знаний —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 контрольных заданий, защита творческих работ.</w:t>
      </w: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2.5.3 Формы организации образовательного процесса</w:t>
      </w:r>
    </w:p>
    <w:p w:rsidR="00E31CE3" w:rsidRDefault="00B026FB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организации образовательного процесса – групповая. На этапе продвинутого уровня возможна индивидуальная работа или работа в малых группах. </w:t>
      </w:r>
      <w:r>
        <w:rPr>
          <w:rFonts w:ascii="Times New Roman" w:hAnsi="Times New Roman" w:cs="Times New Roman"/>
          <w:bCs/>
          <w:sz w:val="28"/>
          <w:szCs w:val="28"/>
        </w:rPr>
        <w:t>На данном этапе обучающийся может выступать в роли наставника для обучающихся ознакомительного или базового уровней.</w:t>
      </w:r>
    </w:p>
    <w:p w:rsidR="00E31CE3" w:rsidRDefault="00B026FB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организации учебного занятия:</w:t>
      </w:r>
    </w:p>
    <w:p w:rsidR="00E31CE3" w:rsidRDefault="00B026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1CE3">
          <w:footerReference w:type="default" r:id="rId12"/>
          <w:pgSz w:w="12240" w:h="15840"/>
          <w:pgMar w:top="568" w:right="850" w:bottom="1134" w:left="1701" w:header="0" w:footer="720" w:gutter="0"/>
          <w:pgNumType w:start="50"/>
          <w:cols w:space="720"/>
          <w:formProt w:val="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  теоретическое и практическое занятие, беседа, упражнение, мини-тренинг в группе, экскурсия, опрос, акция.</w:t>
      </w:r>
    </w:p>
    <w:p w:rsidR="00E31CE3" w:rsidRDefault="00B026FB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2.5.4 Педагогические технологии</w:t>
      </w:r>
    </w:p>
    <w:tbl>
      <w:tblPr>
        <w:tblW w:w="10319" w:type="dxa"/>
        <w:tblInd w:w="-509" w:type="dxa"/>
        <w:tblLayout w:type="fixed"/>
        <w:tblCellMar>
          <w:left w:w="58" w:type="dxa"/>
        </w:tblCellMar>
        <w:tblLook w:val="04A0" w:firstRow="1" w:lastRow="0" w:firstColumn="1" w:lastColumn="0" w:noHBand="0" w:noVBand="1"/>
      </w:tblPr>
      <w:tblGrid>
        <w:gridCol w:w="543"/>
        <w:gridCol w:w="2177"/>
        <w:gridCol w:w="3236"/>
        <w:gridCol w:w="4363"/>
      </w:tblGrid>
      <w:tr w:rsidR="00E31CE3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31CE3" w:rsidRDefault="00B026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образовательной технологии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применения образовательной технологии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применения образовательной технологии</w:t>
            </w:r>
          </w:p>
        </w:tc>
      </w:tr>
      <w:tr w:rsidR="00E31CE3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развивающего обучения</w:t>
            </w:r>
          </w:p>
          <w:p w:rsidR="00E31CE3" w:rsidRDefault="00E31CE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оиск на занятиях различных способов решения учебно- тренировочных задач.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занятиях применяется принцип обучения на высоком уровне трудности, быстрыми темпами, ведущая роль отведена практическим знаниям и умениям</w:t>
            </w:r>
          </w:p>
        </w:tc>
      </w:tr>
      <w:tr w:rsidR="00E31CE3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Игровые технологии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мотивация детей к активному движению;</w:t>
            </w:r>
          </w:p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оптимизация образовательного процесса.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форма занятий создается при помощи игровых приемов и ситуаций, выступающих как средство побуждения, стимулирования к учебной деятельности.</w:t>
            </w:r>
          </w:p>
        </w:tc>
      </w:tr>
      <w:tr w:rsidR="00E31CE3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коллективного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мотивация учащихся к усвоению преподаваемого материала через передачу его своим сверстникам.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 в общественные места с брошюрой о профилактике</w:t>
            </w:r>
          </w:p>
        </w:tc>
      </w:tr>
      <w:tr w:rsidR="00E31CE3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-проектной деятельности</w:t>
            </w:r>
          </w:p>
        </w:tc>
        <w:tc>
          <w:tcPr>
            <w:tcW w:w="3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развитие свободной творческой личности ребенка.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Конференции, выступления с докладами по защите проекта</w:t>
            </w:r>
          </w:p>
        </w:tc>
      </w:tr>
    </w:tbl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B026FB">
      <w:pPr>
        <w:tabs>
          <w:tab w:val="left" w:pos="4326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2.5.5 Алгоритм учебного занятия</w:t>
      </w:r>
    </w:p>
    <w:tbl>
      <w:tblPr>
        <w:tblW w:w="10387" w:type="dxa"/>
        <w:tblInd w:w="-509" w:type="dxa"/>
        <w:tblLayout w:type="fixed"/>
        <w:tblCellMar>
          <w:left w:w="58" w:type="dxa"/>
        </w:tblCellMar>
        <w:tblLook w:val="04A0" w:firstRow="1" w:lastRow="0" w:firstColumn="1" w:lastColumn="0" w:noHBand="0" w:noVBand="1"/>
      </w:tblPr>
      <w:tblGrid>
        <w:gridCol w:w="990"/>
        <w:gridCol w:w="7001"/>
        <w:gridCol w:w="2396"/>
      </w:tblGrid>
      <w:tr w:rsidR="00E31CE3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№ п/п</w:t>
            </w:r>
          </w:p>
        </w:tc>
        <w:tc>
          <w:tcPr>
            <w:tcW w:w="7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Содержание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Время</w:t>
            </w:r>
          </w:p>
        </w:tc>
      </w:tr>
      <w:tr w:rsidR="00E31CE3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1.</w:t>
            </w:r>
          </w:p>
        </w:tc>
        <w:tc>
          <w:tcPr>
            <w:tcW w:w="7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Организация работы группы (проверка присутствующих на занятии)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2 мин</w:t>
            </w:r>
          </w:p>
        </w:tc>
      </w:tr>
      <w:tr w:rsidR="00E31CE3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2.</w:t>
            </w:r>
          </w:p>
        </w:tc>
        <w:tc>
          <w:tcPr>
            <w:tcW w:w="7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ind w:left="50" w:hanging="5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Организация рабочего места (подготовка материалов и инструментов к работе)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3 мин</w:t>
            </w:r>
          </w:p>
        </w:tc>
      </w:tr>
      <w:tr w:rsidR="00E31CE3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3.</w:t>
            </w:r>
          </w:p>
        </w:tc>
        <w:tc>
          <w:tcPr>
            <w:tcW w:w="7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Сообщение темы занятия и задач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5 мин</w:t>
            </w:r>
          </w:p>
        </w:tc>
      </w:tr>
      <w:tr w:rsidR="00E31CE3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4.</w:t>
            </w:r>
          </w:p>
        </w:tc>
        <w:tc>
          <w:tcPr>
            <w:tcW w:w="7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Работе по теме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35 мин</w:t>
            </w:r>
          </w:p>
        </w:tc>
      </w:tr>
      <w:tr w:rsidR="00E31CE3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E31CE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Перерыв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10 мин</w:t>
            </w:r>
          </w:p>
        </w:tc>
      </w:tr>
      <w:tr w:rsidR="00E31CE3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5.</w:t>
            </w:r>
          </w:p>
        </w:tc>
        <w:tc>
          <w:tcPr>
            <w:tcW w:w="7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Организационный момент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2 мин</w:t>
            </w:r>
          </w:p>
        </w:tc>
      </w:tr>
      <w:tr w:rsidR="00E31CE3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6.</w:t>
            </w:r>
          </w:p>
        </w:tc>
        <w:tc>
          <w:tcPr>
            <w:tcW w:w="7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 xml:space="preserve"> Работе по теме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30 мин</w:t>
            </w:r>
          </w:p>
        </w:tc>
      </w:tr>
      <w:tr w:rsidR="00E31CE3"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7.</w:t>
            </w:r>
          </w:p>
        </w:tc>
        <w:tc>
          <w:tcPr>
            <w:tcW w:w="7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Подведение итогов занятия. Уборка рабочего места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1CE3" w:rsidRDefault="00B026FB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"/>
                <w:rFonts w:ascii="Times New Roman" w:eastAsia="Times New Roman" w:hAnsi="Times New Roman" w:cs="Times New Roman"/>
                <w:color w:val="auto"/>
                <w:lang w:eastAsia="ru-RU" w:bidi="ar-SA"/>
              </w:rPr>
              <w:t>3 мин</w:t>
            </w:r>
          </w:p>
        </w:tc>
      </w:tr>
    </w:tbl>
    <w:p w:rsidR="00E31CE3" w:rsidRDefault="00E31CE3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2.5.6 Методические и дидактическое обеспечение программы</w:t>
      </w:r>
    </w:p>
    <w:p w:rsidR="00E31CE3" w:rsidRDefault="00B026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Дидактические материалы</w:t>
      </w:r>
    </w:p>
    <w:p w:rsidR="00E31CE3" w:rsidRDefault="00B026FB">
      <w:pPr>
        <w:pStyle w:val="Pa2"/>
        <w:spacing w:line="276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Дидактические материалы включают в себя раздаточные материалы (топографические знаки, карты Оренбургской области и мест предполагаемых походов и экскурсий, инструкционные материалы и т.д.), задания и упражнения по различным темам</w:t>
      </w:r>
    </w:p>
    <w:p w:rsidR="00E31CE3" w:rsidRDefault="00E31CE3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1CE3" w:rsidRDefault="00B026FB">
      <w:pPr>
        <w:tabs>
          <w:tab w:val="left" w:pos="4326"/>
        </w:tabs>
        <w:spacing w:after="0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3. Список литературы</w:t>
      </w:r>
    </w:p>
    <w:p w:rsidR="00E31CE3" w:rsidRDefault="00B026FB">
      <w:pPr>
        <w:numPr>
          <w:ilvl w:val="0"/>
          <w:numId w:val="12"/>
        </w:numPr>
        <w:tabs>
          <w:tab w:val="left" w:pos="142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Федерация. Законы. «О благотворительной деятельности и благотворительных организациях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от 11 августа 1995г.</w:t>
      </w:r>
    </w:p>
    <w:p w:rsidR="00E31CE3" w:rsidRDefault="00B026FB">
      <w:pPr>
        <w:numPr>
          <w:ilvl w:val="0"/>
          <w:numId w:val="12"/>
        </w:numPr>
        <w:tabs>
          <w:tab w:val="left" w:pos="142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135-ФЗ (ред. от 05.05.2014)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[электронный ресурс] // СПС «Консультант Плюс». – Режим доступа</w:t>
      </w:r>
    </w:p>
    <w:p w:rsidR="00E31CE3" w:rsidRDefault="00B026FB">
      <w:pPr>
        <w:numPr>
          <w:ilvl w:val="0"/>
          <w:numId w:val="12"/>
        </w:numPr>
        <w:tabs>
          <w:tab w:val="left" w:pos="142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Федерация. Законы. «О добровольчестве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Федерального закона от 11.01.2013 N 300326-6 // Собрание законодательства РФ.- 2013. - N 28. - ст.3194.</w:t>
      </w:r>
    </w:p>
    <w:p w:rsidR="00E31CE3" w:rsidRDefault="00B026FB">
      <w:pPr>
        <w:numPr>
          <w:ilvl w:val="0"/>
          <w:numId w:val="12"/>
        </w:numPr>
        <w:tabs>
          <w:tab w:val="left" w:pos="142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Г. Волонтеры как внутренний ресурс социального развития местного социума (на примере г. Ярославля) / Ф.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Социальная политика в условиях модернизации российского общества: концепции развития и практика реализации: сборник статей науч.-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конференции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участием (14-15 ноября 2011 г.) / М-во образования и науки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Ярославский гос. ун-т им. П. Г. Демидова ; под ред. И.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Албеговой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Ярославль, 2011. – С.8-10.</w:t>
      </w:r>
    </w:p>
    <w:p w:rsidR="00E31CE3" w:rsidRDefault="00B026FB">
      <w:pPr>
        <w:numPr>
          <w:ilvl w:val="0"/>
          <w:numId w:val="12"/>
        </w:numPr>
        <w:tabs>
          <w:tab w:val="left" w:pos="142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психологических особенностей современных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волонтеров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монография / В.В. Семикин и др.; Комитет по молодежной политике и взаимодействию с общественными организациями 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Рос.гос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ун-т им. А. И. Герцена [и др.].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Копи-Р Групп, 2014. – 55с.</w:t>
      </w:r>
    </w:p>
    <w:p w:rsidR="00E31CE3" w:rsidRDefault="00B026FB">
      <w:pPr>
        <w:numPr>
          <w:ilvl w:val="0"/>
          <w:numId w:val="12"/>
        </w:numPr>
        <w:tabs>
          <w:tab w:val="left" w:pos="142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Арсеньева Т. Н. Волонтерское движение в России как уникальный ресурс системной поддержки здорового образа жизни молодежи / Т. Н. Арсеньева // Волонтер. – 2012. – № 1-2. – С.74-77.</w:t>
      </w:r>
    </w:p>
    <w:p w:rsidR="00E31CE3" w:rsidRDefault="00B026FB">
      <w:pPr>
        <w:numPr>
          <w:ilvl w:val="0"/>
          <w:numId w:val="12"/>
        </w:numPr>
        <w:tabs>
          <w:tab w:val="left" w:pos="142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Богданова Е. В. Теория и практика организации волонтерской деятельности студентов / Е. В. Богданова; М-во образования и науки РФ, Новосибирский гос.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ун-т. – Новосибирск: НГПУ, 2013. – 156с.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Бодренкова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П. Привлечение труда добровольцев как одно из направлений государственной поддержки социально ориентированных организаций / Г.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Бодренкова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СОТИС – социальные технологии, исследования. – 2013. –№ 4 (60). – С.97-108.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Волонтерское движение: проблемы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перспективы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Межрегион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заочной науч.-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(Бийск, 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2012 г.) / М-во образования и науки РФ, Алтайская гос. акад. образования им. В. М. Шукшина; [отв. ред.: Н. И. Беляева]. – Бийск: АГАО им. В. М. Шукшина, 2012. – 305с.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Гуменная. А. Н. Влияние добровольчества на формирование ценностных ориентаций молодежи / А. Н. Гуменная // Социальные технологии, исследования. – 2011. – № 4. – С.61-65.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Добровольчество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перспективы развития в регионе : материалы науч.-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(29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2013 г.) / Упр. внутренней политики Липецкой обл., Центр развития добровольчества.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ЛГТУ, 2013. – 111с.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Ермаченко Н. А. Организация волонтерских отрядов по профилактике зависимостей и пропаганде здорового образа жизни / Н. А. Ермаченко, В.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Середа // СОТИС – социальные технологии, исследования. – 2014. –№ 1(63). – С. 102-107.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В. Сценарии волонтерских проектов. Механизм самоорганизации волонтерских групп / Е.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// Волонтер. – 2012. – № 3-4. – С.23-36.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Кузьменко И. В. Добровольческая деятельность молодежи как технология сетевого взаимодействия / И. В. Кузьменко, О.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Вестник Томского гос.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университета. - 2012. – № 8. – С.88-91.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Лаврентьев А. В. Методика оценки уровня выраженности социальной активности волонтеров / А. В. Лаврентьев, М. Т. Анашкина // Волонтер. – 2014. – № 4(12). – С.6-19.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Молодежное волонтерское антинаркотическое движение: опыт, проблемы и пути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науч.-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рамках Молодежного антинаркотического волонтерского форума (Уфа, 29 мая 2014 г.) / Администрация гор.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УфаРесп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Башкортостан [и др.].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Уфа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БИСТ (фил.)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АТиСО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2014. – 405с.</w:t>
      </w:r>
    </w:p>
    <w:p w:rsidR="00E31CE3" w:rsidRDefault="00B026FB">
      <w:pPr>
        <w:tabs>
          <w:tab w:val="left" w:pos="142"/>
          <w:tab w:val="left" w:pos="284"/>
        </w:tabs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Интернет источники: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https://www.labirint.ru/genres/2634/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https://doc.ua/news/articles/travmy-raznovidnost-i-okazanie-pervoj-pomosh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https://bsmp.tomsk.ru/informacziya-dlya-paczientov/profilaktika.html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https://klinikabudzdorov.ru/diseases/ozhogi/</w:t>
      </w:r>
    </w:p>
    <w:p w:rsidR="00E31CE3" w:rsidRDefault="00B026FB">
      <w:pPr>
        <w:numPr>
          <w:ilvl w:val="0"/>
          <w:numId w:val="12"/>
        </w:numPr>
        <w:tabs>
          <w:tab w:val="left" w:pos="142"/>
          <w:tab w:val="left" w:pos="284"/>
        </w:tabs>
        <w:spacing w:after="0" w:line="259" w:lineRule="auto"/>
        <w:ind w:left="-14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https://mchs.gov.ru/deyatelnost/bezopasnost-grazhdan/universalnyy-algoritm-okazaniya-pervoy-pomoshchi_5</w:t>
      </w:r>
    </w:p>
    <w:p w:rsidR="00E31CE3" w:rsidRDefault="00E31CE3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E31CE3" w:rsidRDefault="00E31CE3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31CE3" w:rsidRDefault="00E31CE3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31CE3">
      <w:footerReference w:type="default" r:id="rId13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E9" w:rsidRDefault="00274DE9">
      <w:pPr>
        <w:spacing w:line="240" w:lineRule="auto"/>
      </w:pPr>
      <w:r>
        <w:separator/>
      </w:r>
    </w:p>
  </w:endnote>
  <w:endnote w:type="continuationSeparator" w:id="0">
    <w:p w:rsidR="00274DE9" w:rsidRDefault="00274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 Book C">
    <w:altName w:val="Segoe Print"/>
    <w:charset w:val="CC"/>
    <w:family w:val="roman"/>
    <w:pitch w:val="default"/>
  </w:font>
  <w:font w:name="Helvetica Neue LT Cyrillic">
    <w:altName w:val="Segoe Print"/>
    <w:charset w:val="CC"/>
    <w:family w:val="roman"/>
    <w:pitch w:val="default"/>
  </w:font>
  <w:font w:name="Liberation Serif;Times New Roma">
    <w:altName w:val="Segoe Print"/>
    <w:charset w:val="00"/>
    <w:family w:val="auto"/>
    <w:pitch w:val="default"/>
  </w:font>
  <w:font w:name="SimSun;宋体">
    <w:altName w:val="SimSu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depot-font-size-text-m-pa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69" w:rsidRDefault="00AA3E69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635" cy="14605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E69" w:rsidRDefault="00AA3E69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A7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0;width:10.05pt;height:11.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MCqgIAAKY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" filled="f" stroked="f">
              <v:textbox style="mso-fit-shape-to-text:t" inset="0,0,0,0">
                <w:txbxContent>
                  <w:p w:rsidR="00AA3E69" w:rsidRDefault="00AA3E69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A7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605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E69" w:rsidRDefault="00AA3E69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0;margin-top:0;width:4.55pt;height:11.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" filled="f" stroked="f">
              <v:textbox style="mso-fit-shape-to-text:t" inset="0,0,0,0">
                <w:txbxContent>
                  <w:p w:rsidR="00AA3E69" w:rsidRDefault="00AA3E69">
                    <w:pPr>
                      <w:pStyle w:val="ac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fldChar w:fldCharType="begin"/>
    </w:r>
    <w:r>
      <w:fldChar w:fldCharType="end"/>
    </w:r>
    <w:sdt>
      <w:sdtPr>
        <w:id w:val="147460038"/>
      </w:sdtPr>
      <w:sdtContent>
        <w:sdt>
          <w:sdtPr>
            <w:id w:val="147455200"/>
            <w:showingPlcHdr/>
          </w:sdtPr>
          <w:sdtContent>
            <w:r>
              <w:t xml:space="preserve">     </w:t>
            </w:r>
          </w:sdtContent>
        </w:sdt>
      </w:sdtContent>
    </w:sdt>
  </w:p>
  <w:p w:rsidR="00AA3E69" w:rsidRDefault="00AA3E6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69" w:rsidRDefault="00AA3E69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635" cy="146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E69" w:rsidRDefault="00AA3E69">
                          <w:pPr>
                            <w:pStyle w:val="ac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FEB">
                            <w:rPr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0;margin-top:0;width:10.05pt;height:11.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" filled="f" stroked="f">
              <v:textbox style="mso-fit-shape-to-text:t" inset="0,0,0,0">
                <w:txbxContent>
                  <w:p w:rsidR="00AA3E69" w:rsidRDefault="00AA3E69">
                    <w:pPr>
                      <w:pStyle w:val="ac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7FEB">
                      <w:rPr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A3E69" w:rsidRDefault="00AA3E6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69" w:rsidRDefault="00AA3E69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635" cy="1460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E69" w:rsidRDefault="00AA3E69">
                          <w:pPr>
                            <w:pStyle w:val="ac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FEB">
                            <w:rPr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0;width:10.05pt;height:11.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" filled="f" stroked="f">
              <v:textbox style="mso-fit-shape-to-text:t" inset="0,0,0,0">
                <w:txbxContent>
                  <w:p w:rsidR="00AA3E69" w:rsidRDefault="00AA3E69">
                    <w:pPr>
                      <w:pStyle w:val="ac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7FEB">
                      <w:rPr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A3E69" w:rsidRDefault="00AA3E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E9" w:rsidRDefault="00274DE9">
      <w:pPr>
        <w:spacing w:after="0"/>
      </w:pPr>
      <w:r>
        <w:separator/>
      </w:r>
    </w:p>
  </w:footnote>
  <w:footnote w:type="continuationSeparator" w:id="0">
    <w:p w:rsidR="00274DE9" w:rsidRDefault="00274D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27DFC3"/>
    <w:multiLevelType w:val="multilevel"/>
    <w:tmpl w:val="8427DFC3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95A64A0"/>
    <w:multiLevelType w:val="multilevel"/>
    <w:tmpl w:val="995A64A0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CF092B84"/>
    <w:multiLevelType w:val="multilevel"/>
    <w:tmpl w:val="CF092B84"/>
    <w:lvl w:ilvl="0">
      <w:start w:val="1"/>
      <w:numFmt w:val="bullet"/>
      <w:lvlText w:val=""/>
      <w:lvlJc w:val="left"/>
      <w:pPr>
        <w:tabs>
          <w:tab w:val="left" w:pos="0"/>
        </w:tabs>
        <w:ind w:left="1400" w:hanging="360"/>
      </w:pPr>
      <w:rPr>
        <w:rFonts w:ascii="Symbol" w:hAnsi="Symbol" w:cs="Symbol" w:hint="default"/>
        <w:bCs/>
        <w:iCs/>
        <w:color w:val="000000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6">
    <w:nsid w:val="0053208E"/>
    <w:multiLevelType w:val="multilevel"/>
    <w:tmpl w:val="0053208E"/>
    <w:lvl w:ilvl="0">
      <w:start w:val="1"/>
      <w:numFmt w:val="bullet"/>
      <w:lvlText w:val=""/>
      <w:lvlJc w:val="left"/>
      <w:pPr>
        <w:tabs>
          <w:tab w:val="left" w:pos="0"/>
        </w:tabs>
        <w:ind w:left="1400" w:hanging="360"/>
      </w:pPr>
      <w:rPr>
        <w:rFonts w:ascii="Symbol" w:hAnsi="Symbol" w:cs="Symbol" w:hint="default"/>
        <w:bCs/>
        <w:iCs/>
        <w:color w:val="000000"/>
        <w:spacing w:val="-2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60" w:hanging="360"/>
      </w:pPr>
      <w:rPr>
        <w:rFonts w:ascii="Wingdings" w:hAnsi="Wingdings" w:cs="Wingdings" w:hint="default"/>
      </w:rPr>
    </w:lvl>
  </w:abstractNum>
  <w:abstractNum w:abstractNumId="7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3D62ECE"/>
    <w:multiLevelType w:val="multilevel"/>
    <w:tmpl w:val="03D62ECE"/>
    <w:lvl w:ilvl="0">
      <w:start w:val="1"/>
      <w:numFmt w:val="decimal"/>
      <w:lvlText w:val="%1"/>
      <w:lvlJc w:val="left"/>
      <w:pPr>
        <w:tabs>
          <w:tab w:val="left" w:pos="0"/>
        </w:tabs>
        <w:ind w:left="375" w:hanging="375"/>
      </w:pPr>
      <w:rPr>
        <w:sz w:val="24"/>
        <w:u w:val="single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75" w:hanging="375"/>
      </w:pPr>
      <w:rPr>
        <w:sz w:val="24"/>
        <w:u w:val="single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sz w:val="24"/>
        <w:u w:val="single"/>
      </w:rPr>
    </w:lvl>
  </w:abstractNum>
  <w:abstractNum w:abstractNumId="9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59ADCABA"/>
    <w:multiLevelType w:val="multilevel"/>
    <w:tmpl w:val="59ADCABA"/>
    <w:lvl w:ilvl="0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E3"/>
    <w:rsid w:val="00226832"/>
    <w:rsid w:val="00274DE9"/>
    <w:rsid w:val="006A7FEB"/>
    <w:rsid w:val="00AA3E69"/>
    <w:rsid w:val="00B026FB"/>
    <w:rsid w:val="00E31CE3"/>
    <w:rsid w:val="05395D0B"/>
    <w:rsid w:val="0E613343"/>
    <w:rsid w:val="3AFE4340"/>
    <w:rsid w:val="3F594ED5"/>
    <w:rsid w:val="6AE532D6"/>
    <w:rsid w:val="75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ECFAC-E557-413B-9460-944AC9BA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uiPriority w:val="22"/>
    <w:qFormat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qFormat/>
    <w:pPr>
      <w:spacing w:after="140"/>
    </w:pPr>
  </w:style>
  <w:style w:type="paragraph" w:styleId="ac">
    <w:name w:val="footer"/>
    <w:basedOn w:val="a"/>
    <w:link w:val="ad"/>
    <w:uiPriority w:val="99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sz w:val="20"/>
      <w:szCs w:val="20"/>
    </w:rPr>
  </w:style>
  <w:style w:type="paragraph" w:styleId="ae">
    <w:name w:val="List"/>
    <w:basedOn w:val="ab"/>
    <w:qFormat/>
    <w:rPr>
      <w:rFonts w:cs="Arial"/>
    </w:rPr>
  </w:style>
  <w:style w:type="paragraph" w:styleId="af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1">
    <w:name w:val="Абзац списка Знак"/>
    <w:link w:val="af2"/>
    <w:uiPriority w:val="34"/>
    <w:qFormat/>
    <w:locked/>
    <w:rPr>
      <w:rFonts w:eastAsiaTheme="minorEastAsia"/>
      <w:lang w:eastAsia="ru-RU"/>
    </w:rPr>
  </w:style>
  <w:style w:type="paragraph" w:styleId="af2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1">
    <w:name w:val="Основной шрифт абзаца2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character" w:customStyle="1" w:styleId="hl">
    <w:name w:val="hl"/>
    <w:basedOn w:val="a0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HeaderandFooter">
    <w:name w:val="Header and Footer"/>
    <w:basedOn w:val="a"/>
    <w:qFormat/>
  </w:style>
  <w:style w:type="paragraph" w:customStyle="1" w:styleId="Default">
    <w:name w:val="Default"/>
    <w:qFormat/>
    <w:pPr>
      <w:suppressAutoHyphens/>
    </w:pPr>
    <w:rPr>
      <w:rFonts w:ascii="School Book C" w:eastAsia="Times New Roman" w:hAnsi="School Book C" w:cs="School Book C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qFormat/>
    <w:pPr>
      <w:spacing w:line="201" w:lineRule="atLeast"/>
    </w:pPr>
    <w:rPr>
      <w:rFonts w:cs="Times New Roman"/>
      <w:color w:val="auto"/>
    </w:rPr>
  </w:style>
  <w:style w:type="paragraph" w:customStyle="1" w:styleId="Pa5">
    <w:name w:val="Pa5"/>
    <w:basedOn w:val="a"/>
    <w:next w:val="a"/>
    <w:uiPriority w:val="99"/>
    <w:qFormat/>
    <w:pPr>
      <w:spacing w:after="0" w:line="201" w:lineRule="atLeast"/>
    </w:pPr>
    <w:rPr>
      <w:rFonts w:ascii="School Book C" w:eastAsia="Times New Roman" w:hAnsi="School Book C" w:cs="Times New Roman"/>
      <w:sz w:val="24"/>
      <w:szCs w:val="24"/>
    </w:rPr>
  </w:style>
  <w:style w:type="paragraph" w:customStyle="1" w:styleId="Pa12">
    <w:name w:val="Pa12"/>
    <w:basedOn w:val="Default"/>
    <w:next w:val="Default"/>
    <w:uiPriority w:val="99"/>
    <w:qFormat/>
    <w:pPr>
      <w:spacing w:line="24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qFormat/>
    <w:pPr>
      <w:spacing w:line="201" w:lineRule="atLeast"/>
    </w:pPr>
    <w:rPr>
      <w:rFonts w:cs="Times New Roman"/>
      <w:color w:val="auto"/>
    </w:rPr>
  </w:style>
  <w:style w:type="paragraph" w:styleId="af3">
    <w:name w:val="No Spacing"/>
    <w:uiPriority w:val="1"/>
    <w:qFormat/>
    <w:pPr>
      <w:suppressAutoHyphens/>
    </w:pPr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Pa10">
    <w:name w:val="Pa10"/>
    <w:basedOn w:val="Default"/>
    <w:next w:val="Default"/>
    <w:uiPriority w:val="99"/>
    <w:qFormat/>
    <w:pPr>
      <w:spacing w:line="181" w:lineRule="atLeast"/>
    </w:pPr>
    <w:rPr>
      <w:rFonts w:ascii="Helvetica Neue LT Cyrillic" w:hAnsi="Helvetica Neue LT Cyrillic" w:cs="Times New Roman"/>
      <w:color w:val="auto"/>
    </w:rPr>
  </w:style>
  <w:style w:type="paragraph" w:customStyle="1" w:styleId="Pa9">
    <w:name w:val="Pa9"/>
    <w:basedOn w:val="Default"/>
    <w:next w:val="Default"/>
    <w:uiPriority w:val="99"/>
    <w:qFormat/>
    <w:pPr>
      <w:spacing w:line="181" w:lineRule="atLeast"/>
    </w:pPr>
    <w:rPr>
      <w:rFonts w:ascii="Helvetica Neue LT Cyrillic" w:hAnsi="Helvetica Neue LT Cyrillic" w:cs="Times New Roman"/>
      <w:color w:val="auto"/>
    </w:rPr>
  </w:style>
  <w:style w:type="paragraph" w:customStyle="1" w:styleId="11">
    <w:name w:val="Обычный1"/>
    <w:qFormat/>
    <w:pPr>
      <w:widowControl w:val="0"/>
      <w:suppressAutoHyphens/>
    </w:pPr>
    <w:rPr>
      <w:rFonts w:ascii="Liberation Serif;Times New Roma" w:eastAsia="SimSun;宋体" w:hAnsi="Liberation Serif;Times New Roma" w:cs="Mangal"/>
      <w:color w:val="00000A"/>
      <w:sz w:val="24"/>
      <w:szCs w:val="24"/>
      <w:lang w:eastAsia="zh-CN" w:bidi="hi-IN"/>
    </w:rPr>
  </w:style>
  <w:style w:type="paragraph" w:customStyle="1" w:styleId="Pa2">
    <w:name w:val="Pa2"/>
    <w:basedOn w:val="a"/>
    <w:next w:val="a"/>
    <w:uiPriority w:val="99"/>
    <w:qFormat/>
    <w:pPr>
      <w:spacing w:after="0" w:line="241" w:lineRule="atLeast"/>
    </w:pPr>
    <w:rPr>
      <w:rFonts w:ascii="School Book C" w:eastAsia="Times New Roman" w:hAnsi="School Book C" w:cs="Times New Roman"/>
      <w:sz w:val="24"/>
      <w:szCs w:val="24"/>
    </w:rPr>
  </w:style>
  <w:style w:type="paragraph" w:customStyle="1" w:styleId="c9">
    <w:name w:val="c9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13">
    <w:name w:val="Сетка таблицы1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ru.wikipedia.org/wiki/%25D0%2591%25D0%25BB%25D0%25B0%25D0%25B3%25D0%25BE%25D1%2582%25D0%25B2%25D0%25BE%25D1%2580%25D0%25B8%25D1%2582%25D0%25B5%25D0%25BB%25D1%258C%25D0%25BD%25D0%25BE%25D1%2581%25D1%2582%25D1%258C&amp;sa=D&amp;ust=1602237397965000&amp;usg=AOvVaw17SENL32nookBwOKjBtH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5" textRotate="1"/>
    <customShpInfo spid="_x0000_s2056" textRotate="1"/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55</Pages>
  <Words>11569</Words>
  <Characters>65946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ЦРТДЮ</dc:creator>
  <cp:lastModifiedBy>Татьяна</cp:lastModifiedBy>
  <cp:revision>4</cp:revision>
  <cp:lastPrinted>2024-12-17T05:22:00Z</cp:lastPrinted>
  <dcterms:created xsi:type="dcterms:W3CDTF">2024-12-17T05:21:00Z</dcterms:created>
  <dcterms:modified xsi:type="dcterms:W3CDTF">2024-12-17T07:57:00Z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9C07EA4BB7D44BFAB56C9BAE809F805C_12</vt:lpwstr>
  </property>
  <property fmtid="{D5CDD505-2E9C-101B-9397-08002B2CF9AE}" pid="3" name="KSOProductBuildVer">
    <vt:lpwstr>1049-12.2.0.18911</vt:lpwstr>
  </property>
</Properties>
</file>