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26" w:rsidRPr="00934526" w:rsidRDefault="00934526" w:rsidP="00934526">
      <w:pPr>
        <w:pStyle w:val="Style8"/>
        <w:widowControl/>
        <w:tabs>
          <w:tab w:val="left" w:pos="715"/>
        </w:tabs>
        <w:spacing w:line="276" w:lineRule="auto"/>
        <w:ind w:right="10"/>
        <w:jc w:val="center"/>
        <w:rPr>
          <w:rStyle w:val="FontStyle18"/>
          <w:sz w:val="28"/>
          <w:szCs w:val="28"/>
        </w:rPr>
      </w:pPr>
      <w:r w:rsidRPr="00934526">
        <w:rPr>
          <w:rStyle w:val="FontStyle18"/>
          <w:sz w:val="28"/>
          <w:szCs w:val="28"/>
        </w:rPr>
        <w:t xml:space="preserve">1. </w:t>
      </w:r>
      <w:r w:rsidRPr="00934526">
        <w:rPr>
          <w:b/>
          <w:bCs/>
          <w:sz w:val="28"/>
          <w:szCs w:val="28"/>
        </w:rPr>
        <w:t xml:space="preserve">Комплекс основных характеристик дополнительной общеобразовательной </w:t>
      </w:r>
      <w:proofErr w:type="spellStart"/>
      <w:r w:rsidRPr="00934526">
        <w:rPr>
          <w:b/>
          <w:bCs/>
          <w:sz w:val="28"/>
          <w:szCs w:val="28"/>
        </w:rPr>
        <w:t>общеразвивающей</w:t>
      </w:r>
      <w:proofErr w:type="spellEnd"/>
      <w:r w:rsidRPr="00934526">
        <w:rPr>
          <w:b/>
          <w:bCs/>
          <w:sz w:val="28"/>
          <w:szCs w:val="28"/>
        </w:rPr>
        <w:t xml:space="preserve"> программы</w:t>
      </w:r>
      <w:r w:rsidRPr="00934526">
        <w:rPr>
          <w:rStyle w:val="FontStyle18"/>
          <w:sz w:val="28"/>
          <w:szCs w:val="28"/>
        </w:rPr>
        <w:t xml:space="preserve"> </w:t>
      </w:r>
    </w:p>
    <w:p w:rsidR="00934526" w:rsidRPr="00934526" w:rsidRDefault="00934526" w:rsidP="00934526">
      <w:pPr>
        <w:pStyle w:val="Style8"/>
        <w:widowControl/>
        <w:tabs>
          <w:tab w:val="left" w:pos="715"/>
        </w:tabs>
        <w:spacing w:line="276" w:lineRule="auto"/>
        <w:ind w:right="10"/>
        <w:jc w:val="center"/>
        <w:rPr>
          <w:rStyle w:val="FontStyle18"/>
          <w:sz w:val="28"/>
          <w:szCs w:val="28"/>
        </w:rPr>
      </w:pPr>
    </w:p>
    <w:p w:rsidR="00934526" w:rsidRPr="00934526" w:rsidRDefault="00934526" w:rsidP="00934526">
      <w:pPr>
        <w:pStyle w:val="Style8"/>
        <w:tabs>
          <w:tab w:val="left" w:pos="418"/>
        </w:tabs>
        <w:spacing w:line="276" w:lineRule="auto"/>
        <w:ind w:firstLine="709"/>
        <w:rPr>
          <w:sz w:val="28"/>
          <w:szCs w:val="28"/>
        </w:rPr>
      </w:pPr>
      <w:r w:rsidRPr="00934526">
        <w:rPr>
          <w:b/>
          <w:sz w:val="28"/>
          <w:szCs w:val="28"/>
        </w:rPr>
        <w:t>1.1.Пояснительная записка (общая характеристика программы)</w:t>
      </w:r>
    </w:p>
    <w:p w:rsidR="00934526" w:rsidRPr="00934526" w:rsidRDefault="00934526" w:rsidP="00934526">
      <w:pPr>
        <w:tabs>
          <w:tab w:val="left" w:pos="552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4526" w:rsidRPr="00934526" w:rsidRDefault="00934526" w:rsidP="00934526">
      <w:pPr>
        <w:tabs>
          <w:tab w:val="left" w:pos="5529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526">
        <w:rPr>
          <w:rFonts w:ascii="Times New Roman" w:hAnsi="Times New Roman" w:cs="Times New Roman"/>
          <w:b/>
          <w:i/>
          <w:sz w:val="28"/>
          <w:szCs w:val="28"/>
        </w:rPr>
        <w:t>Направленность программы</w:t>
      </w:r>
    </w:p>
    <w:p w:rsidR="00934526" w:rsidRPr="00934526" w:rsidRDefault="00934526" w:rsidP="00934526">
      <w:pPr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«Инструкторы туризма» имеет туристско-краеведческую направленность.</w:t>
      </w:r>
    </w:p>
    <w:p w:rsidR="00934526" w:rsidRPr="00934526" w:rsidRDefault="00934526" w:rsidP="00934526">
      <w:pPr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 xml:space="preserve">Программа предполагает создание условий для сохранения и укрепления здоровья подростков, содействия их гармоничному физическому, нравственному и социальному развитию, успешному обучению, формированию навыков здорового и безопасного образа жизни и умений </w:t>
      </w:r>
      <w:proofErr w:type="spellStart"/>
      <w:r w:rsidRPr="0093452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34526">
        <w:rPr>
          <w:rFonts w:ascii="Times New Roman" w:hAnsi="Times New Roman" w:cs="Times New Roman"/>
          <w:sz w:val="28"/>
          <w:szCs w:val="28"/>
        </w:rPr>
        <w:t xml:space="preserve"> средствами туристско-краеведческой деятельности с учётом их возможностей и мотивации. 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Содержание программы построено на взаимодействии с предметными областями фундаментального ядра начального общего образования: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– «Биология»;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– «География»;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– «Искусство»;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– «Литература»;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– «Математика»;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– «Обществознание»;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– «Основы безопасности жизнедеятельности»;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– «Технология»;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– «Физическая культура».</w:t>
      </w:r>
    </w:p>
    <w:p w:rsidR="00934526" w:rsidRPr="00934526" w:rsidRDefault="00934526" w:rsidP="00934526">
      <w:pPr>
        <w:ind w:firstLine="709"/>
        <w:jc w:val="both"/>
        <w:rPr>
          <w:rStyle w:val="FontStyle21"/>
          <w:sz w:val="28"/>
          <w:szCs w:val="28"/>
        </w:rPr>
      </w:pPr>
    </w:p>
    <w:p w:rsidR="00934526" w:rsidRPr="00934526" w:rsidRDefault="00934526" w:rsidP="00934526">
      <w:pPr>
        <w:ind w:firstLine="709"/>
        <w:jc w:val="both"/>
        <w:rPr>
          <w:rStyle w:val="FontStyle21"/>
          <w:b/>
          <w:i/>
          <w:sz w:val="28"/>
          <w:szCs w:val="28"/>
        </w:rPr>
      </w:pPr>
      <w:r w:rsidRPr="00934526">
        <w:rPr>
          <w:rStyle w:val="FontStyle21"/>
          <w:b/>
          <w:i/>
          <w:sz w:val="28"/>
          <w:szCs w:val="28"/>
        </w:rPr>
        <w:t>Актуальность программы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социального заказа, отвечает потребности общества и связана с обозначившейся в последнее время </w:t>
      </w:r>
      <w:r w:rsidRPr="00934526">
        <w:rPr>
          <w:rFonts w:ascii="Times New Roman" w:hAnsi="Times New Roman" w:cs="Times New Roman"/>
          <w:sz w:val="28"/>
          <w:szCs w:val="28"/>
        </w:rPr>
        <w:lastRenderedPageBreak/>
        <w:t xml:space="preserve">тенденцией к повышению роли туристско-краеведческой деятельности в образовательных организациях. 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Содержание программы предполагает овладение обучающимися знаниями и умениями в различных областях: основы гигиены туриста, туристский быт и снаряжение, топография и ориентирование, техника и тактика походов, экология, краеведение, общая и специальная физическая подготовка.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Программа носит сбалансированный характер и направлена на развитие эмоциональной, двигательной, творческой, познавательной сфер подростка, его физической и коммуникативной культуры в непосредственном контакте с действительностью – окружающей природной и социальной средой. Тематика занятий способствует формированию здорового и безопасного образа жизни, воспитанию патриотизма, коллективизма, взаимопомощи, привитию навыков познавательной, творческой, трудовой деятельности.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 xml:space="preserve">Практические занятия и походы способствуют физическому оздоровлению подростков. Исключительно благотворно воздействует туризм на </w:t>
      </w:r>
      <w:proofErr w:type="spellStart"/>
      <w:proofErr w:type="gramStart"/>
      <w:r w:rsidRPr="00934526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934526">
        <w:rPr>
          <w:rFonts w:ascii="Times New Roman" w:hAnsi="Times New Roman" w:cs="Times New Roman"/>
          <w:sz w:val="28"/>
          <w:szCs w:val="28"/>
        </w:rPr>
        <w:t>, дыхательную и нервную системы подростков. В работу вовлекаются все основные группы мышц конечностей и туловища. Длительное пребывание в условиях похода способствует закаливанию организма, повышает его сопротивляемость внешним воздействиям, различным заболеваниям.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 xml:space="preserve">Образовательный процесс требует от обучающегося основной школы в основном умственного напряжения, в то время как биологическая сущность подростка направлена на активную физическую деятельность и непосредственное познание окружающего его мира. Эффективные формы реализации программы позволяют снизить уровень дефицита двигательной активности подростков. При этом адаптация организма подростка к физическим нагрузкам предполагает необходимость их строгого дозирования по объему, продолжительности и напряженности в соответствии с полом и возрастом, а также индивидуальным уровнем функционального и биологического развития обучающихся. Логика занятий строится с учётом интересов обучающихся, возможностей их самовыражения. В ходе усвоения обучающимися содержания программы учитывается темп развития специальных умений и навыков, уровень самостоятельности, умение работать в коллективе, выслушивать и воспринимать чужую точку зрения. </w:t>
      </w:r>
      <w:r w:rsidRPr="00934526">
        <w:rPr>
          <w:rFonts w:ascii="Times New Roman" w:hAnsi="Times New Roman" w:cs="Times New Roman"/>
          <w:sz w:val="28"/>
          <w:szCs w:val="28"/>
        </w:rPr>
        <w:lastRenderedPageBreak/>
        <w:t>Программа позволяет индивидуализировать различные направления туристско-краеведческой деятельности.</w:t>
      </w:r>
    </w:p>
    <w:p w:rsidR="00934526" w:rsidRPr="00934526" w:rsidRDefault="00934526" w:rsidP="00934526">
      <w:pPr>
        <w:pStyle w:val="Style8"/>
        <w:widowControl/>
        <w:tabs>
          <w:tab w:val="left" w:pos="139"/>
        </w:tabs>
        <w:spacing w:line="276" w:lineRule="auto"/>
        <w:ind w:firstLine="709"/>
        <w:rPr>
          <w:rStyle w:val="FontStyle21"/>
          <w:b/>
          <w:i/>
          <w:sz w:val="28"/>
          <w:szCs w:val="28"/>
        </w:rPr>
      </w:pPr>
      <w:r w:rsidRPr="00934526">
        <w:rPr>
          <w:rStyle w:val="FontStyle21"/>
          <w:b/>
          <w:i/>
          <w:sz w:val="28"/>
          <w:szCs w:val="28"/>
        </w:rPr>
        <w:t xml:space="preserve">Отличительные особенности программы 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В процессе разработки программы были проанализированы программы туристско-краеведческой направленности: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536"/>
        <w:gridCol w:w="4819"/>
      </w:tblGrid>
      <w:tr w:rsidR="00934526" w:rsidRPr="00934526" w:rsidTr="009345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4526" w:rsidRPr="00934526" w:rsidRDefault="009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34526" w:rsidRPr="00934526" w:rsidRDefault="009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52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934526" w:rsidRPr="00934526" w:rsidRDefault="00934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526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</w:tr>
      <w:tr w:rsidR="00934526" w:rsidRPr="00934526" w:rsidTr="009345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26" w:rsidRPr="00934526" w:rsidRDefault="00934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26" w:rsidRPr="00934526" w:rsidRDefault="009345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Угрюмов</w:t>
            </w:r>
            <w:proofErr w:type="spellEnd"/>
            <w:r w:rsidRPr="00934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В.Л.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93452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934526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>р</w:t>
            </w:r>
            <w:r w:rsidRPr="00934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93452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</w:t>
            </w:r>
            <w:r w:rsidRPr="00934526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ел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9345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4526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>р</w:t>
            </w:r>
            <w:r w:rsidRPr="00934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зви</w:t>
            </w:r>
            <w:r w:rsidRPr="0093452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ающая п</w:t>
            </w:r>
            <w:r w:rsidRPr="009345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</w:t>
            </w:r>
            <w:r w:rsidRPr="00934526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>р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мм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345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«Туристы-многоборцы» </w:t>
            </w:r>
          </w:p>
          <w:p w:rsidR="00934526" w:rsidRPr="00934526" w:rsidRDefault="00934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(Оренбург, ООДЭБЦ, 2015)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26" w:rsidRPr="00934526" w:rsidRDefault="00934526">
            <w:pPr>
              <w:pStyle w:val="a4"/>
              <w:spacing w:after="0"/>
              <w:rPr>
                <w:rFonts w:hAnsi="Times New Roman"/>
                <w:sz w:val="28"/>
                <w:szCs w:val="28"/>
              </w:rPr>
            </w:pPr>
            <w:r w:rsidRPr="00934526">
              <w:rPr>
                <w:rFonts w:hAnsi="Times New Roman"/>
                <w:b/>
                <w:spacing w:val="-1"/>
                <w:sz w:val="28"/>
                <w:szCs w:val="28"/>
              </w:rPr>
              <w:t>Возраст</w:t>
            </w:r>
            <w:r w:rsidRPr="00934526">
              <w:rPr>
                <w:rFonts w:hAnsi="Times New Roman"/>
                <w:b/>
                <w:sz w:val="28"/>
                <w:szCs w:val="28"/>
              </w:rPr>
              <w:t xml:space="preserve"> </w:t>
            </w:r>
            <w:r w:rsidRPr="00934526">
              <w:rPr>
                <w:rFonts w:hAnsi="Times New Roman"/>
                <w:b/>
                <w:spacing w:val="-1"/>
                <w:sz w:val="28"/>
                <w:szCs w:val="28"/>
              </w:rPr>
              <w:t>обучающихся:</w:t>
            </w:r>
            <w:r w:rsidRPr="00934526">
              <w:rPr>
                <w:rFonts w:hAnsi="Times New Roman"/>
                <w:sz w:val="28"/>
                <w:szCs w:val="28"/>
              </w:rPr>
              <w:t xml:space="preserve"> 14-17 </w:t>
            </w:r>
            <w:r w:rsidRPr="00934526">
              <w:rPr>
                <w:rFonts w:hAnsi="Times New Roman"/>
                <w:spacing w:val="-1"/>
                <w:sz w:val="28"/>
                <w:szCs w:val="28"/>
              </w:rPr>
              <w:t>лет</w:t>
            </w:r>
          </w:p>
          <w:p w:rsidR="00934526" w:rsidRPr="00934526" w:rsidRDefault="00934526">
            <w:pPr>
              <w:pStyle w:val="a4"/>
              <w:spacing w:after="0"/>
              <w:rPr>
                <w:rFonts w:hAnsi="Times New Roman"/>
                <w:sz w:val="28"/>
                <w:szCs w:val="28"/>
              </w:rPr>
            </w:pPr>
            <w:r w:rsidRPr="00934526">
              <w:rPr>
                <w:rFonts w:hAnsi="Times New Roman"/>
                <w:b/>
                <w:sz w:val="28"/>
                <w:szCs w:val="28"/>
              </w:rPr>
              <w:t xml:space="preserve">Срок </w:t>
            </w:r>
            <w:r w:rsidRPr="00934526">
              <w:rPr>
                <w:rFonts w:hAnsi="Times New Roman"/>
                <w:b/>
                <w:spacing w:val="-1"/>
                <w:sz w:val="28"/>
                <w:szCs w:val="28"/>
              </w:rPr>
              <w:t>реализации:</w:t>
            </w:r>
            <w:r w:rsidRPr="00934526">
              <w:rPr>
                <w:rFonts w:hAnsi="Times New Roman"/>
                <w:sz w:val="28"/>
                <w:szCs w:val="28"/>
              </w:rPr>
              <w:t xml:space="preserve"> 3 </w:t>
            </w:r>
            <w:r w:rsidRPr="00934526">
              <w:rPr>
                <w:rFonts w:hAnsi="Times New Roman"/>
                <w:spacing w:val="-1"/>
                <w:sz w:val="28"/>
                <w:szCs w:val="28"/>
              </w:rPr>
              <w:t>года</w:t>
            </w:r>
          </w:p>
          <w:p w:rsidR="00934526" w:rsidRPr="00934526" w:rsidRDefault="00934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программе</w:t>
            </w:r>
            <w:r w:rsidRPr="00934526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отдельно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изучаются</w:t>
            </w:r>
            <w:r w:rsidRPr="00934526">
              <w:rPr>
                <w:rFonts w:ascii="Times New Roman" w:hAnsi="Times New Roman" w:cs="Times New Roman"/>
                <w:spacing w:val="81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вопросы</w:t>
            </w:r>
            <w:r w:rsidRPr="00934526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технико-тактической</w:t>
            </w:r>
            <w:r w:rsidRPr="00934526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Pr="00934526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личной,</w:t>
            </w:r>
            <w:r w:rsidRPr="00934526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командной</w:t>
            </w:r>
            <w:r w:rsidRPr="00934526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техники</w:t>
            </w:r>
            <w:r w:rsidRPr="00934526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пешеходного</w:t>
            </w:r>
            <w:r w:rsidRPr="00934526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4526">
              <w:rPr>
                <w:rFonts w:ascii="Times New Roman" w:hAnsi="Times New Roman" w:cs="Times New Roman"/>
                <w:spacing w:val="81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лыжного</w:t>
            </w:r>
            <w:r w:rsidRPr="00934526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туризма, инструкторская</w:t>
            </w:r>
            <w:r w:rsidRPr="00934526">
              <w:rPr>
                <w:rFonts w:ascii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подготовка.</w:t>
            </w:r>
          </w:p>
        </w:tc>
      </w:tr>
      <w:tr w:rsidR="00934526" w:rsidRPr="00934526" w:rsidTr="009345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26" w:rsidRPr="00934526" w:rsidRDefault="00934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26" w:rsidRPr="00934526" w:rsidRDefault="00934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Веревка</w:t>
            </w:r>
            <w:r w:rsidRPr="00934526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Ю.В.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r w:rsidRPr="0093452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934526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>р</w:t>
            </w:r>
            <w:r w:rsidRPr="00934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93452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</w:t>
            </w:r>
            <w:r w:rsidRPr="00934526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ел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9345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4526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>р</w:t>
            </w:r>
            <w:r w:rsidRPr="00934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зви</w:t>
            </w:r>
            <w:r w:rsidRPr="0093452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ающая п</w:t>
            </w:r>
            <w:r w:rsidRPr="009345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</w:t>
            </w:r>
            <w:r w:rsidRPr="00934526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>р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мм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345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«Юные </w:t>
            </w:r>
            <w:r w:rsidRPr="00934526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туристы-спасатели»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(Оренбург, ООДЭБЦ, 2015)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26" w:rsidRPr="00934526" w:rsidRDefault="00934526">
            <w:pPr>
              <w:pStyle w:val="a4"/>
              <w:spacing w:after="0"/>
              <w:rPr>
                <w:rFonts w:hAnsi="Times New Roman"/>
                <w:spacing w:val="23"/>
                <w:sz w:val="28"/>
                <w:szCs w:val="28"/>
              </w:rPr>
            </w:pPr>
            <w:r w:rsidRPr="00934526">
              <w:rPr>
                <w:rFonts w:hAnsi="Times New Roman"/>
                <w:b/>
                <w:spacing w:val="-1"/>
                <w:sz w:val="28"/>
                <w:szCs w:val="28"/>
              </w:rPr>
              <w:t xml:space="preserve">Возраст </w:t>
            </w:r>
            <w:r w:rsidRPr="00934526">
              <w:rPr>
                <w:rFonts w:hAnsi="Times New Roman"/>
                <w:b/>
                <w:spacing w:val="-2"/>
                <w:sz w:val="28"/>
                <w:szCs w:val="28"/>
              </w:rPr>
              <w:t>обучающихся:</w:t>
            </w:r>
            <w:r w:rsidRPr="00934526">
              <w:rPr>
                <w:rFonts w:hAnsi="Times New Roman"/>
                <w:sz w:val="28"/>
                <w:szCs w:val="28"/>
              </w:rPr>
              <w:t xml:space="preserve"> 12-17 </w:t>
            </w:r>
            <w:r w:rsidRPr="00934526">
              <w:rPr>
                <w:rFonts w:hAnsi="Times New Roman"/>
                <w:spacing w:val="-1"/>
                <w:sz w:val="28"/>
                <w:szCs w:val="28"/>
              </w:rPr>
              <w:t>лет</w:t>
            </w:r>
            <w:r w:rsidRPr="00934526">
              <w:rPr>
                <w:rFonts w:hAnsi="Times New Roman"/>
                <w:spacing w:val="23"/>
                <w:sz w:val="28"/>
                <w:szCs w:val="28"/>
              </w:rPr>
              <w:t xml:space="preserve"> </w:t>
            </w:r>
          </w:p>
          <w:p w:rsidR="00934526" w:rsidRPr="00934526" w:rsidRDefault="00934526">
            <w:pPr>
              <w:pStyle w:val="a4"/>
              <w:spacing w:after="0"/>
              <w:rPr>
                <w:rFonts w:hAnsi="Times New Roman"/>
                <w:sz w:val="28"/>
                <w:szCs w:val="28"/>
              </w:rPr>
            </w:pPr>
            <w:r w:rsidRPr="00934526">
              <w:rPr>
                <w:rFonts w:hAnsi="Times New Roman"/>
                <w:b/>
                <w:sz w:val="28"/>
                <w:szCs w:val="28"/>
              </w:rPr>
              <w:t xml:space="preserve">Срок реализации </w:t>
            </w:r>
            <w:r w:rsidRPr="00934526">
              <w:rPr>
                <w:rFonts w:hAnsi="Times New Roman"/>
                <w:b/>
                <w:spacing w:val="-1"/>
                <w:sz w:val="28"/>
                <w:szCs w:val="28"/>
              </w:rPr>
              <w:t>программы:</w:t>
            </w:r>
            <w:r w:rsidRPr="00934526">
              <w:rPr>
                <w:rFonts w:hAnsi="Times New Roman"/>
                <w:sz w:val="28"/>
                <w:szCs w:val="28"/>
              </w:rPr>
              <w:t xml:space="preserve"> 4 </w:t>
            </w:r>
            <w:r w:rsidRPr="00934526">
              <w:rPr>
                <w:rFonts w:hAnsi="Times New Roman"/>
                <w:spacing w:val="-4"/>
                <w:sz w:val="28"/>
                <w:szCs w:val="28"/>
              </w:rPr>
              <w:t>года</w:t>
            </w:r>
          </w:p>
          <w:p w:rsidR="00934526" w:rsidRPr="00934526" w:rsidRDefault="00934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Программа</w:t>
            </w:r>
            <w:r w:rsidRPr="00934526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предусматривает</w:t>
            </w:r>
            <w:r w:rsidRPr="00934526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Pr="00934526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gramStart"/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щимися</w:t>
            </w:r>
            <w:proofErr w:type="gramEnd"/>
            <w:r w:rsidRPr="0093452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основных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знаний</w:t>
            </w:r>
            <w:r w:rsidRPr="00934526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по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туризму,</w:t>
            </w:r>
            <w:r w:rsidRPr="00934526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приобретение</w:t>
            </w:r>
            <w:r w:rsidRPr="00934526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необходимых</w:t>
            </w:r>
            <w:r w:rsidRPr="00934526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знаний,</w:t>
            </w:r>
            <w:r w:rsidRPr="00934526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умений</w:t>
            </w:r>
            <w:r w:rsidRPr="00934526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4526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навыков</w:t>
            </w:r>
            <w:r w:rsidRPr="00934526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34526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934526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спортивных</w:t>
            </w:r>
            <w:r w:rsidRPr="00934526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разрядов</w:t>
            </w:r>
            <w:r w:rsidRPr="00934526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34526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туризму,</w:t>
            </w:r>
            <w:r w:rsidRPr="00934526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туристскому</w:t>
            </w:r>
            <w:r w:rsidRPr="009345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многоборью,</w:t>
            </w:r>
            <w:r w:rsidRPr="00934526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спортивному</w:t>
            </w:r>
            <w:r w:rsidRPr="0093452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ориентиро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ванию,</w:t>
            </w:r>
            <w:r w:rsidRPr="00934526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званий</w:t>
            </w:r>
            <w:r w:rsidRPr="00934526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«Юный</w:t>
            </w:r>
            <w:r w:rsidRPr="00934526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турист</w:t>
            </w:r>
            <w:r w:rsidRPr="00934526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России»,</w:t>
            </w:r>
            <w:r w:rsidRPr="00934526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«Турист</w:t>
            </w:r>
            <w:r w:rsidRPr="00934526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России»,</w:t>
            </w:r>
            <w:r w:rsidRPr="00934526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«Юный</w:t>
            </w:r>
            <w:r w:rsidRPr="00934526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судья»,</w:t>
            </w:r>
            <w:r w:rsidRPr="00934526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«Юный</w:t>
            </w:r>
            <w:r w:rsidRPr="00934526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спаса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тель».</w:t>
            </w:r>
          </w:p>
        </w:tc>
      </w:tr>
      <w:tr w:rsidR="00934526" w:rsidRPr="00934526" w:rsidTr="0093452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26" w:rsidRPr="00934526" w:rsidRDefault="00934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26" w:rsidRPr="00934526" w:rsidRDefault="00934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Саманов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 xml:space="preserve"> Т.Р. Доп</w:t>
            </w:r>
            <w:r w:rsidRPr="0093452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934526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>р</w:t>
            </w:r>
            <w:r w:rsidRPr="00934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93452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</w:t>
            </w:r>
            <w:r w:rsidRPr="00934526">
              <w:rPr>
                <w:rFonts w:ascii="Times New Roman" w:hAnsi="Times New Roman" w:cs="Times New Roman"/>
                <w:spacing w:val="-25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ел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9345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щ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4526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>р</w:t>
            </w:r>
            <w:r w:rsidRPr="0093452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зви</w:t>
            </w:r>
            <w:r w:rsidRPr="00934526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в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ающая п</w:t>
            </w:r>
            <w:r w:rsidRPr="009345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г</w:t>
            </w:r>
            <w:r w:rsidRPr="00934526">
              <w:rPr>
                <w:rFonts w:ascii="Times New Roman" w:hAnsi="Times New Roman" w:cs="Times New Roman"/>
                <w:spacing w:val="-34"/>
                <w:sz w:val="28"/>
                <w:szCs w:val="28"/>
              </w:rPr>
              <w:t>р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мм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 xml:space="preserve">а «Юный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турист» (Оренбург, ООДЭБЦ, 2015)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526" w:rsidRPr="00934526" w:rsidRDefault="00934526">
            <w:pPr>
              <w:pStyle w:val="a4"/>
              <w:spacing w:after="0"/>
              <w:rPr>
                <w:rFonts w:hAnsi="Times New Roman"/>
                <w:spacing w:val="23"/>
                <w:sz w:val="28"/>
                <w:szCs w:val="28"/>
              </w:rPr>
            </w:pPr>
            <w:r w:rsidRPr="00934526">
              <w:rPr>
                <w:rFonts w:hAnsi="Times New Roman"/>
                <w:b/>
                <w:spacing w:val="-1"/>
                <w:sz w:val="28"/>
                <w:szCs w:val="28"/>
              </w:rPr>
              <w:t xml:space="preserve">Возраст </w:t>
            </w:r>
            <w:r w:rsidRPr="00934526">
              <w:rPr>
                <w:rFonts w:hAnsi="Times New Roman"/>
                <w:b/>
                <w:spacing w:val="-2"/>
                <w:sz w:val="28"/>
                <w:szCs w:val="28"/>
              </w:rPr>
              <w:t>обучающихся:</w:t>
            </w:r>
            <w:r w:rsidRPr="00934526">
              <w:rPr>
                <w:rFonts w:hAnsi="Times New Roman"/>
                <w:sz w:val="28"/>
                <w:szCs w:val="28"/>
              </w:rPr>
              <w:t xml:space="preserve"> 12-17 </w:t>
            </w:r>
            <w:r w:rsidRPr="00934526">
              <w:rPr>
                <w:rFonts w:hAnsi="Times New Roman"/>
                <w:spacing w:val="-1"/>
                <w:sz w:val="28"/>
                <w:szCs w:val="28"/>
              </w:rPr>
              <w:t>лет</w:t>
            </w:r>
            <w:r w:rsidRPr="00934526">
              <w:rPr>
                <w:rFonts w:hAnsi="Times New Roman"/>
                <w:spacing w:val="23"/>
                <w:sz w:val="28"/>
                <w:szCs w:val="28"/>
              </w:rPr>
              <w:t xml:space="preserve"> </w:t>
            </w:r>
          </w:p>
          <w:p w:rsidR="00934526" w:rsidRPr="00934526" w:rsidRDefault="00934526">
            <w:pPr>
              <w:pStyle w:val="a4"/>
              <w:spacing w:after="0"/>
              <w:rPr>
                <w:rFonts w:hAnsi="Times New Roman"/>
                <w:sz w:val="28"/>
                <w:szCs w:val="28"/>
              </w:rPr>
            </w:pPr>
            <w:r w:rsidRPr="00934526">
              <w:rPr>
                <w:rFonts w:hAnsi="Times New Roman"/>
                <w:b/>
                <w:sz w:val="28"/>
                <w:szCs w:val="28"/>
              </w:rPr>
              <w:t xml:space="preserve">Срок реализации </w:t>
            </w:r>
            <w:r w:rsidRPr="00934526">
              <w:rPr>
                <w:rFonts w:hAnsi="Times New Roman"/>
                <w:b/>
                <w:spacing w:val="-1"/>
                <w:sz w:val="28"/>
                <w:szCs w:val="28"/>
              </w:rPr>
              <w:t>программы:</w:t>
            </w:r>
            <w:r w:rsidRPr="00934526">
              <w:rPr>
                <w:rFonts w:hAnsi="Times New Roman"/>
                <w:sz w:val="28"/>
                <w:szCs w:val="28"/>
              </w:rPr>
              <w:t xml:space="preserve"> 3 </w:t>
            </w:r>
            <w:r w:rsidRPr="00934526">
              <w:rPr>
                <w:rFonts w:hAnsi="Times New Roman"/>
                <w:spacing w:val="-4"/>
                <w:sz w:val="28"/>
                <w:szCs w:val="28"/>
              </w:rPr>
              <w:t>года</w:t>
            </w:r>
          </w:p>
          <w:p w:rsidR="00934526" w:rsidRPr="00934526" w:rsidRDefault="00934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93452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позволяет</w:t>
            </w:r>
            <w:r w:rsidRPr="00934526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планомерно</w:t>
            </w:r>
            <w:r w:rsidRPr="009345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4526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постепенно</w:t>
            </w:r>
            <w:r w:rsidRPr="00934526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приобретать</w:t>
            </w:r>
            <w:r w:rsidRPr="00934526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4526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закреплять</w:t>
            </w:r>
            <w:r w:rsidRPr="00934526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навыки,</w:t>
            </w:r>
            <w:r w:rsidRPr="00934526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необходимые</w:t>
            </w:r>
            <w:r w:rsidRPr="00934526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34526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высших</w:t>
            </w:r>
            <w:r w:rsidRPr="00934526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спортивно-туристских</w:t>
            </w:r>
            <w:r w:rsidRPr="00934526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достижений:</w:t>
            </w:r>
            <w:r w:rsidRPr="00934526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организации</w:t>
            </w:r>
            <w:r w:rsidRPr="00934526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4526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проведения</w:t>
            </w:r>
            <w:r w:rsidRPr="00934526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безаварийных</w:t>
            </w:r>
            <w:r w:rsidRPr="00934526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путешествий</w:t>
            </w:r>
            <w:r w:rsidRPr="00934526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максимально</w:t>
            </w:r>
            <w:r w:rsidRPr="00934526">
              <w:rPr>
                <w:rFonts w:ascii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 w:rsidRPr="00934526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</w:t>
            </w:r>
            <w:r w:rsidRPr="009345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34526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934526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345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ории</w:t>
            </w:r>
            <w:r w:rsidRPr="00934526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45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жн</w:t>
            </w:r>
            <w:r w:rsidRPr="00934526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934526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34526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934526">
              <w:rPr>
                <w:rFonts w:ascii="Times New Roman" w:hAnsi="Times New Roman" w:cs="Times New Roman"/>
                <w:spacing w:val="-29"/>
                <w:sz w:val="28"/>
                <w:szCs w:val="28"/>
              </w:rPr>
              <w:t>у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4526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93452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9345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934526">
              <w:rPr>
                <w:rFonts w:ascii="Times New Roman" w:hAnsi="Times New Roman" w:cs="Times New Roman"/>
                <w:spacing w:val="-29"/>
                <w:sz w:val="28"/>
                <w:szCs w:val="28"/>
              </w:rPr>
              <w:t>у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4526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орн</w:t>
            </w:r>
            <w:r w:rsidRPr="009345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934526">
              <w:rPr>
                <w:rFonts w:ascii="Times New Roman" w:hAnsi="Times New Roman" w:cs="Times New Roman"/>
                <w:spacing w:val="-29"/>
                <w:sz w:val="28"/>
                <w:szCs w:val="28"/>
              </w:rPr>
              <w:t>у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4526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ыж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45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4526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93452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Pr="0093452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934526">
              <w:rPr>
                <w:rFonts w:ascii="Times New Roman" w:hAnsi="Times New Roman" w:cs="Times New Roman"/>
                <w:spacing w:val="-32"/>
                <w:sz w:val="28"/>
                <w:szCs w:val="28"/>
              </w:rPr>
              <w:t>у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4526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т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же</w:t>
            </w:r>
            <w:r w:rsidRPr="00934526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34526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успешного</w:t>
            </w:r>
            <w:r w:rsidRPr="00934526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выступления</w:t>
            </w:r>
            <w:r w:rsidRPr="00934526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4526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соревнованиях</w:t>
            </w:r>
            <w:r w:rsidRPr="00934526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4526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туристскому</w:t>
            </w:r>
            <w:r w:rsidRPr="00934526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многоборью</w:t>
            </w:r>
            <w:r w:rsidRPr="00934526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различного</w:t>
            </w:r>
            <w:r w:rsidRPr="00934526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9345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уровня.</w:t>
            </w:r>
          </w:p>
        </w:tc>
      </w:tr>
    </w:tbl>
    <w:p w:rsidR="00934526" w:rsidRPr="00934526" w:rsidRDefault="00934526" w:rsidP="009345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34526" w:rsidRPr="00934526" w:rsidRDefault="00934526" w:rsidP="00934526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34526">
        <w:rPr>
          <w:sz w:val="28"/>
          <w:szCs w:val="28"/>
        </w:rPr>
        <w:t>Все проанализированные программы рассчитаны на детей, увлеченных туризмом, и ориентированы на получение высоких званий и наград. Программа «Инструкторы туризма» рассчитана на обучение  школьников</w:t>
      </w:r>
      <w:r w:rsidRPr="00934526">
        <w:rPr>
          <w:color w:val="FF0000"/>
          <w:sz w:val="28"/>
          <w:szCs w:val="28"/>
        </w:rPr>
        <w:t xml:space="preserve"> </w:t>
      </w:r>
      <w:r w:rsidRPr="00934526">
        <w:rPr>
          <w:color w:val="auto"/>
          <w:sz w:val="28"/>
          <w:szCs w:val="28"/>
        </w:rPr>
        <w:t xml:space="preserve">11-17 лет, обучающихся в МАУДО  </w:t>
      </w:r>
      <w:proofErr w:type="spellStart"/>
      <w:r w:rsidRPr="00934526">
        <w:rPr>
          <w:color w:val="auto"/>
          <w:sz w:val="28"/>
          <w:szCs w:val="28"/>
        </w:rPr>
        <w:t>СДЮТурЭ</w:t>
      </w:r>
      <w:proofErr w:type="spellEnd"/>
      <w:r w:rsidRPr="00934526">
        <w:rPr>
          <w:color w:val="auto"/>
          <w:sz w:val="28"/>
          <w:szCs w:val="28"/>
        </w:rPr>
        <w:t>.</w:t>
      </w:r>
    </w:p>
    <w:p w:rsidR="00934526" w:rsidRPr="00934526" w:rsidRDefault="00934526" w:rsidP="009345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34526">
        <w:rPr>
          <w:sz w:val="28"/>
          <w:szCs w:val="28"/>
        </w:rPr>
        <w:t>Отличительные особенности настоящей программы прослеживаются по нескольким направлениям:</w:t>
      </w:r>
    </w:p>
    <w:p w:rsidR="00934526" w:rsidRPr="00934526" w:rsidRDefault="00934526" w:rsidP="0093452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34526">
        <w:rPr>
          <w:sz w:val="28"/>
          <w:szCs w:val="28"/>
        </w:rPr>
        <w:t xml:space="preserve">– реализация основных положений </w:t>
      </w:r>
      <w:proofErr w:type="spellStart"/>
      <w:r w:rsidRPr="00934526">
        <w:rPr>
          <w:sz w:val="28"/>
          <w:szCs w:val="28"/>
        </w:rPr>
        <w:t>системно-деятельностного</w:t>
      </w:r>
      <w:proofErr w:type="spellEnd"/>
      <w:r w:rsidRPr="00934526">
        <w:rPr>
          <w:sz w:val="28"/>
          <w:szCs w:val="28"/>
        </w:rPr>
        <w:t xml:space="preserve"> подхода, определяющим целью и основным результатом образования развитие личности обучающегося на основе усвоения универсальных учебных действий, познания и освоения мира;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 xml:space="preserve">– интеграция различных видов туристско-краеведческой деятельности (двигательная деятельность </w:t>
      </w:r>
      <w:proofErr w:type="spellStart"/>
      <w:r w:rsidRPr="0093452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934526">
        <w:rPr>
          <w:rFonts w:ascii="Times New Roman" w:hAnsi="Times New Roman" w:cs="Times New Roman"/>
          <w:sz w:val="28"/>
          <w:szCs w:val="28"/>
        </w:rPr>
        <w:t xml:space="preserve"> направленности; наблюдения за явлениями природы и социальной средой в ближнем окружении обучающегося; изучение природного и культурно-исторического наследия России);</w:t>
      </w:r>
    </w:p>
    <w:p w:rsidR="00934526" w:rsidRPr="00934526" w:rsidRDefault="00934526" w:rsidP="0093452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34526">
        <w:rPr>
          <w:sz w:val="28"/>
          <w:szCs w:val="28"/>
        </w:rPr>
        <w:t>– практическая личностная значимость предметного результата</w:t>
      </w:r>
      <w:r w:rsidRPr="00934526">
        <w:rPr>
          <w:bCs/>
          <w:sz w:val="28"/>
          <w:szCs w:val="28"/>
        </w:rPr>
        <w:t xml:space="preserve">, предполагающая </w:t>
      </w:r>
      <w:proofErr w:type="spellStart"/>
      <w:r w:rsidRPr="00934526">
        <w:rPr>
          <w:bCs/>
          <w:sz w:val="28"/>
          <w:szCs w:val="28"/>
        </w:rPr>
        <w:t>сформированность</w:t>
      </w:r>
      <w:proofErr w:type="spellEnd"/>
      <w:r w:rsidRPr="00934526">
        <w:rPr>
          <w:bCs/>
          <w:sz w:val="28"/>
          <w:szCs w:val="28"/>
        </w:rPr>
        <w:t xml:space="preserve"> основ физической культуры, здорового образа жизни и безопасности жизнедеятельности</w:t>
      </w:r>
      <w:r w:rsidRPr="00934526">
        <w:rPr>
          <w:sz w:val="28"/>
          <w:szCs w:val="28"/>
        </w:rPr>
        <w:t>;</w:t>
      </w:r>
    </w:p>
    <w:p w:rsidR="00934526" w:rsidRPr="00934526" w:rsidRDefault="00934526" w:rsidP="00934526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934526">
        <w:rPr>
          <w:sz w:val="28"/>
          <w:szCs w:val="28"/>
        </w:rPr>
        <w:t>– организация активной деятельности обучающихся с учётом их возрастно-психологических особенностей.</w:t>
      </w:r>
    </w:p>
    <w:p w:rsidR="00934526" w:rsidRPr="00934526" w:rsidRDefault="00934526" w:rsidP="00934526">
      <w:pPr>
        <w:pStyle w:val="Style8"/>
        <w:widowControl/>
        <w:tabs>
          <w:tab w:val="left" w:pos="139"/>
        </w:tabs>
        <w:spacing w:line="276" w:lineRule="auto"/>
        <w:ind w:firstLine="709"/>
        <w:rPr>
          <w:rStyle w:val="FontStyle21"/>
          <w:b/>
          <w:i/>
          <w:sz w:val="28"/>
          <w:szCs w:val="28"/>
        </w:rPr>
      </w:pPr>
      <w:r w:rsidRPr="00934526">
        <w:rPr>
          <w:rStyle w:val="FontStyle21"/>
          <w:b/>
          <w:i/>
          <w:sz w:val="28"/>
          <w:szCs w:val="28"/>
        </w:rPr>
        <w:t xml:space="preserve">Адресат программы 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Программа предназначена для работы с детьми в возрасте от 11 до 17 лет (1 год обучения: 11 – 12 лет; 2 год обучения: 12 – 13 лет, 3 год обучения: 13 – 14 лет, 4 год обучения: 14 – 15 лет, 5 год обучения: 15 – 17 лет).</w:t>
      </w:r>
    </w:p>
    <w:p w:rsidR="00934526" w:rsidRPr="00934526" w:rsidRDefault="00934526" w:rsidP="0093452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 xml:space="preserve">Набор обучающихся в объединение осуществляется на добровольных началах при отсутствии медицинских противопоказаний. Ежегодно педагогом изучаются школьные медицинские карточки </w:t>
      </w:r>
      <w:proofErr w:type="gramStart"/>
      <w:r w:rsidRPr="009345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4526">
        <w:rPr>
          <w:rFonts w:ascii="Times New Roman" w:hAnsi="Times New Roman" w:cs="Times New Roman"/>
          <w:sz w:val="28"/>
          <w:szCs w:val="28"/>
        </w:rPr>
        <w:t>.</w:t>
      </w:r>
    </w:p>
    <w:p w:rsidR="00934526" w:rsidRPr="00934526" w:rsidRDefault="00934526" w:rsidP="009345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Формы и методы организации деятельности </w:t>
      </w:r>
      <w:proofErr w:type="gramStart"/>
      <w:r w:rsidRPr="00934526">
        <w:rPr>
          <w:rFonts w:ascii="Times New Roman" w:hAnsi="Times New Roman" w:cs="Times New Roman"/>
          <w:color w:val="000000"/>
          <w:kern w:val="2"/>
          <w:sz w:val="28"/>
          <w:szCs w:val="28"/>
        </w:rPr>
        <w:t>обучающихся</w:t>
      </w:r>
      <w:proofErr w:type="gramEnd"/>
      <w:r w:rsidRPr="0093452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ориентированы на </w:t>
      </w:r>
      <w:r w:rsidRPr="00934526">
        <w:rPr>
          <w:rFonts w:ascii="Times New Roman" w:hAnsi="Times New Roman" w:cs="Times New Roman"/>
          <w:color w:val="000000"/>
          <w:sz w:val="28"/>
          <w:szCs w:val="28"/>
        </w:rPr>
        <w:t>возрастно-психологические новообразования этого возраста</w:t>
      </w:r>
      <w:r w:rsidRPr="00934526">
        <w:rPr>
          <w:rFonts w:ascii="Times New Roman" w:hAnsi="Times New Roman" w:cs="Times New Roman"/>
          <w:sz w:val="28"/>
          <w:szCs w:val="28"/>
        </w:rPr>
        <w:t>.</w:t>
      </w:r>
    </w:p>
    <w:p w:rsidR="00934526" w:rsidRPr="00934526" w:rsidRDefault="00934526" w:rsidP="009345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Подростковый возраст характеризуется значительным увеличением веса и роста учащихся. Во время периода полового созревания наблюдается стабилизация или даже замедление уровня развития физических качеств: выносливости к работе умеренной интенсивности, силовой выносливости мышц рук и туловища. Быстрое развитие половых желез сопровождается нарушениями координации отдельных функций организма. Претерпевает заметные изменения и психика подростка. Вместе с тем происходит развитие внимания, волевых качеств, появляется умение анализировать движения и целостные действия. </w:t>
      </w:r>
    </w:p>
    <w:p w:rsidR="00934526" w:rsidRPr="00934526" w:rsidRDefault="00934526" w:rsidP="009345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526">
        <w:rPr>
          <w:rFonts w:ascii="Times New Roman" w:hAnsi="Times New Roman" w:cs="Times New Roman"/>
          <w:sz w:val="28"/>
          <w:szCs w:val="28"/>
        </w:rPr>
        <w:t xml:space="preserve">Учитывая все особенности подросткового организма, следует строго дифференцировать нагрузку при воспитании физических качеств, обращая внимание не столько на календарный возраст, сколько на биологический. </w:t>
      </w:r>
      <w:proofErr w:type="gramEnd"/>
    </w:p>
    <w:p w:rsidR="00934526" w:rsidRPr="00934526" w:rsidRDefault="00934526" w:rsidP="009345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 xml:space="preserve">Подростковый возраст особенно благоприятен при обучении движениям. Именно в эти годы наиболее легко усваиваются и совершенствуются разнообразные формы двигательных действий, что </w:t>
      </w:r>
      <w:proofErr w:type="gramStart"/>
      <w:r w:rsidRPr="00934526">
        <w:rPr>
          <w:rFonts w:ascii="Times New Roman" w:hAnsi="Times New Roman" w:cs="Times New Roman"/>
          <w:sz w:val="28"/>
          <w:szCs w:val="28"/>
        </w:rPr>
        <w:t>объясняется</w:t>
      </w:r>
      <w:proofErr w:type="gramEnd"/>
      <w:r w:rsidRPr="00934526">
        <w:rPr>
          <w:rFonts w:ascii="Times New Roman" w:hAnsi="Times New Roman" w:cs="Times New Roman"/>
          <w:sz w:val="28"/>
          <w:szCs w:val="28"/>
        </w:rPr>
        <w:t xml:space="preserve"> прежде всего интенсивным развитием функций двигательного анализатора, естественное возрастное формирование которого в основном заканчивается </w:t>
      </w:r>
      <w:r w:rsidRPr="00934526">
        <w:rPr>
          <w:rFonts w:ascii="Times New Roman" w:hAnsi="Times New Roman" w:cs="Times New Roman"/>
          <w:color w:val="FF0000"/>
          <w:sz w:val="28"/>
          <w:szCs w:val="28"/>
        </w:rPr>
        <w:t>к 14-15 годам.</w:t>
      </w:r>
      <w:r w:rsidRPr="00934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526" w:rsidRPr="00934526" w:rsidRDefault="00934526" w:rsidP="009345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 xml:space="preserve">Гибкость, в отличие от других физических качеств человека, начинает регрессировать </w:t>
      </w:r>
      <w:proofErr w:type="gramStart"/>
      <w:r w:rsidRPr="0093452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34526">
        <w:rPr>
          <w:rFonts w:ascii="Times New Roman" w:hAnsi="Times New Roman" w:cs="Times New Roman"/>
          <w:sz w:val="28"/>
          <w:szCs w:val="28"/>
        </w:rPr>
        <w:t xml:space="preserve"> годы жизни и по мере окостенения хрящевых тканей к 13-16 годам. Типичными для воспитания гибкости будут упражнения на растягивание, характеризующиеся постепенным увеличением амплитуды движений до возможного на данном занятии предела. Основной метод воспитания гибкости – повторное выполнение упражнений; основные упражнения – элементарные движения из гимнастики, подвижные и спортивные игры. </w:t>
      </w:r>
    </w:p>
    <w:p w:rsidR="00934526" w:rsidRPr="00934526" w:rsidRDefault="00934526" w:rsidP="009345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 xml:space="preserve">Туризм благодаря разнообразию походов, соревнований, слетов, эстетическому восприятию местности при эмоциональных ощущениях на маршруте служит одной из наиболее увлекательных форм физической культуры. Немало оригинальных упражнений для занятий в помещении и на местности также позволяет отрабатывать технические и тактические приемы, воспитывать физические качества в непринужденной обстановке. </w:t>
      </w:r>
    </w:p>
    <w:p w:rsidR="00934526" w:rsidRPr="00934526" w:rsidRDefault="00934526" w:rsidP="009345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 xml:space="preserve">Наиболее распространенный метод воспитания быстроты заключается в повторном, возможно, более быстром реагировании на внезапно появляющийся сигнал или на изменение окружающей ситуации. Особенно ценны в этом отношении спортивные и подвижные игры. </w:t>
      </w:r>
    </w:p>
    <w:p w:rsidR="00934526" w:rsidRPr="00934526" w:rsidRDefault="00934526" w:rsidP="0093452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4526">
        <w:rPr>
          <w:sz w:val="28"/>
          <w:szCs w:val="28"/>
        </w:rPr>
        <w:lastRenderedPageBreak/>
        <w:t xml:space="preserve">В подростковом возрасте установлено улучшение функционального состояния </w:t>
      </w:r>
      <w:proofErr w:type="spellStart"/>
      <w:r w:rsidRPr="00934526">
        <w:rPr>
          <w:sz w:val="28"/>
          <w:szCs w:val="28"/>
        </w:rPr>
        <w:t>кардиореспираторной</w:t>
      </w:r>
      <w:proofErr w:type="spellEnd"/>
      <w:r w:rsidRPr="00934526">
        <w:rPr>
          <w:sz w:val="28"/>
          <w:szCs w:val="28"/>
        </w:rPr>
        <w:t xml:space="preserve"> системы, проявляющееся в увеличении ударного объема крови, увеличения мощности вдоха, выдоха, улучшении силовых показателей, выносливости под влиянием походов. </w:t>
      </w:r>
    </w:p>
    <w:p w:rsidR="00934526" w:rsidRPr="00934526" w:rsidRDefault="00934526" w:rsidP="0093452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34526">
        <w:rPr>
          <w:sz w:val="28"/>
          <w:szCs w:val="28"/>
        </w:rPr>
        <w:t xml:space="preserve">На увеличение силы мышц верхнего плечевого пояса эффективнее влияют лыжные походы, мышц спины – пешие. </w:t>
      </w:r>
      <w:proofErr w:type="gramStart"/>
      <w:r w:rsidRPr="00934526">
        <w:rPr>
          <w:sz w:val="28"/>
          <w:szCs w:val="28"/>
        </w:rPr>
        <w:t>Мощность выдоха эффективнее улучшается в пеших походах,  подвижность нервных процессов – в лыжных.</w:t>
      </w:r>
      <w:proofErr w:type="gramEnd"/>
      <w:r w:rsidRPr="00934526">
        <w:rPr>
          <w:sz w:val="28"/>
          <w:szCs w:val="28"/>
        </w:rPr>
        <w:t xml:space="preserve"> Многолетние (4-5 лет) регулярные занятия туризмом оказывают положительное влияние на физическое развитие школьников, их физическую подготовленность, на функциональное состояние многих физиологических систем. </w:t>
      </w:r>
    </w:p>
    <w:p w:rsidR="00934526" w:rsidRPr="00934526" w:rsidRDefault="00934526" w:rsidP="00934526">
      <w:pPr>
        <w:pStyle w:val="a6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4526">
        <w:rPr>
          <w:rFonts w:ascii="Times New Roman" w:hAnsi="Times New Roman"/>
          <w:sz w:val="28"/>
          <w:szCs w:val="28"/>
        </w:rPr>
        <w:t xml:space="preserve">Спортивный туризм, спортивное ориентирование и туристское многоборье входят в Единую спортивную классификацию. Поэтому целесообразно показать обучающимся перспективы спортивного роста, ориентировать их на продолжение занятий спортивным туризмом или спортивным ориентированием. 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934526">
        <w:rPr>
          <w:rStyle w:val="FontStyle21"/>
          <w:b/>
          <w:i/>
          <w:sz w:val="28"/>
          <w:szCs w:val="28"/>
        </w:rPr>
        <w:t>Объем программы</w:t>
      </w:r>
    </w:p>
    <w:p w:rsidR="00934526" w:rsidRPr="00934526" w:rsidRDefault="00934526" w:rsidP="00934526">
      <w:pPr>
        <w:tabs>
          <w:tab w:val="num" w:pos="0"/>
          <w:tab w:val="left" w:pos="993"/>
        </w:tabs>
        <w:ind w:right="3" w:firstLine="709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 xml:space="preserve">Общий объем программы – 1620 часов. </w:t>
      </w:r>
    </w:p>
    <w:p w:rsidR="00934526" w:rsidRPr="00934526" w:rsidRDefault="00934526" w:rsidP="0093452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bCs/>
          <w:sz w:val="28"/>
          <w:szCs w:val="28"/>
        </w:rPr>
        <w:t>Образовательный процесс состоит из нескольких этапов.</w:t>
      </w:r>
      <w:r w:rsidRPr="009345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526">
        <w:rPr>
          <w:rFonts w:ascii="Times New Roman" w:hAnsi="Times New Roman" w:cs="Times New Roman"/>
          <w:sz w:val="28"/>
          <w:szCs w:val="28"/>
        </w:rPr>
        <w:t xml:space="preserve">Каждый год – этап обучения – это новая ступень освоения </w:t>
      </w:r>
      <w:proofErr w:type="gramStart"/>
      <w:r w:rsidRPr="009345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34526">
        <w:rPr>
          <w:rFonts w:ascii="Times New Roman" w:hAnsi="Times New Roman" w:cs="Times New Roman"/>
          <w:sz w:val="28"/>
          <w:szCs w:val="28"/>
        </w:rPr>
        <w:t xml:space="preserve"> окружающего мира.</w:t>
      </w:r>
    </w:p>
    <w:p w:rsidR="00934526" w:rsidRPr="00934526" w:rsidRDefault="00934526" w:rsidP="00934526">
      <w:pPr>
        <w:pStyle w:val="2"/>
        <w:spacing w:after="0" w:line="276" w:lineRule="auto"/>
        <w:ind w:left="0" w:firstLine="709"/>
        <w:jc w:val="both"/>
        <w:rPr>
          <w:rFonts w:hAnsi="Times New Roman"/>
          <w:sz w:val="28"/>
          <w:szCs w:val="28"/>
          <w:lang w:val="ru-RU"/>
        </w:rPr>
      </w:pPr>
      <w:r w:rsidRPr="00934526">
        <w:rPr>
          <w:rFonts w:hAnsi="Times New Roman"/>
          <w:sz w:val="28"/>
          <w:szCs w:val="28"/>
          <w:lang w:val="ru-RU"/>
        </w:rPr>
        <w:t>Программа носит концентрический характер и включает ежегодное изучение одних и тех же модулей с постоянным углублением знаний и тренировкой умений и навыков. Ежегодно в начале учебного года педагог проводит инструктаж по мерам безопасности при проведении занятий и массовых мероприятий. Дополнительные инструктажи проводятся при подготовке к походам и соревнованиям.</w:t>
      </w:r>
    </w:p>
    <w:p w:rsidR="00934526" w:rsidRPr="00934526" w:rsidRDefault="00934526" w:rsidP="00934526">
      <w:pPr>
        <w:pStyle w:val="Style8"/>
        <w:widowControl/>
        <w:tabs>
          <w:tab w:val="left" w:pos="139"/>
        </w:tabs>
        <w:spacing w:line="276" w:lineRule="auto"/>
        <w:ind w:firstLine="709"/>
        <w:jc w:val="left"/>
        <w:rPr>
          <w:rStyle w:val="FontStyle21"/>
          <w:b/>
          <w:i/>
          <w:sz w:val="28"/>
          <w:szCs w:val="28"/>
        </w:rPr>
      </w:pPr>
      <w:r w:rsidRPr="00934526">
        <w:rPr>
          <w:rStyle w:val="FontStyle21"/>
          <w:b/>
          <w:i/>
          <w:sz w:val="28"/>
          <w:szCs w:val="28"/>
        </w:rPr>
        <w:t>Формы обучения</w:t>
      </w:r>
    </w:p>
    <w:p w:rsidR="00934526" w:rsidRPr="00934526" w:rsidRDefault="00934526" w:rsidP="00934526">
      <w:pPr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Style w:val="FontStyle21"/>
          <w:sz w:val="28"/>
          <w:szCs w:val="28"/>
        </w:rPr>
        <w:t>Программа реализуется в очной форме обучения.</w:t>
      </w:r>
    </w:p>
    <w:p w:rsidR="00934526" w:rsidRPr="00934526" w:rsidRDefault="00934526" w:rsidP="0093452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4526">
        <w:rPr>
          <w:rFonts w:ascii="Times New Roman" w:hAnsi="Times New Roman" w:cs="Times New Roman"/>
          <w:b/>
          <w:i/>
          <w:sz w:val="28"/>
          <w:szCs w:val="28"/>
        </w:rPr>
        <w:t>Срок освоения программы</w:t>
      </w:r>
      <w:r w:rsidRPr="00934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526" w:rsidRPr="00934526" w:rsidRDefault="00934526" w:rsidP="009345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526">
        <w:rPr>
          <w:rFonts w:ascii="Times New Roman" w:hAnsi="Times New Roman" w:cs="Times New Roman"/>
          <w:sz w:val="28"/>
          <w:szCs w:val="28"/>
        </w:rPr>
        <w:t>Программа рассчитана на 5 лет (по 36 недель с сентября по май включительно): каждый год обучения по 324 часа.</w:t>
      </w:r>
    </w:p>
    <w:p w:rsidR="00934526" w:rsidRPr="00934526" w:rsidRDefault="00934526" w:rsidP="00934526">
      <w:pPr>
        <w:pStyle w:val="Style8"/>
        <w:widowControl/>
        <w:tabs>
          <w:tab w:val="left" w:pos="130"/>
        </w:tabs>
        <w:spacing w:line="276" w:lineRule="auto"/>
        <w:ind w:firstLine="709"/>
        <w:rPr>
          <w:rStyle w:val="FontStyle21"/>
          <w:b/>
          <w:i/>
          <w:sz w:val="28"/>
          <w:szCs w:val="28"/>
        </w:rPr>
      </w:pPr>
      <w:r w:rsidRPr="00934526">
        <w:rPr>
          <w:rStyle w:val="FontStyle21"/>
          <w:b/>
          <w:i/>
          <w:sz w:val="28"/>
          <w:szCs w:val="28"/>
        </w:rPr>
        <w:t xml:space="preserve">Режим, периодичность и продолжительность занятий </w:t>
      </w:r>
    </w:p>
    <w:p w:rsidR="00934526" w:rsidRPr="00934526" w:rsidRDefault="00934526" w:rsidP="00934526">
      <w:pPr>
        <w:pStyle w:val="Style8"/>
        <w:widowControl/>
        <w:tabs>
          <w:tab w:val="left" w:pos="130"/>
        </w:tabs>
        <w:spacing w:line="276" w:lineRule="auto"/>
        <w:ind w:firstLine="709"/>
        <w:rPr>
          <w:sz w:val="28"/>
          <w:szCs w:val="28"/>
        </w:rPr>
      </w:pPr>
      <w:r w:rsidRPr="00934526">
        <w:rPr>
          <w:sz w:val="28"/>
          <w:szCs w:val="28"/>
        </w:rPr>
        <w:t>Занятия проводятся по 3 часа 3 раза в неделю.</w:t>
      </w:r>
    </w:p>
    <w:p w:rsidR="005B2BFD" w:rsidRPr="00934526" w:rsidRDefault="005B2BFD">
      <w:pPr>
        <w:rPr>
          <w:rFonts w:ascii="Times New Roman" w:hAnsi="Times New Roman" w:cs="Times New Roman"/>
          <w:sz w:val="28"/>
          <w:szCs w:val="28"/>
        </w:rPr>
      </w:pPr>
    </w:p>
    <w:sectPr w:rsidR="005B2BFD" w:rsidRPr="0093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526"/>
    <w:rsid w:val="005B2BFD"/>
    <w:rsid w:val="0093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9345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34526"/>
    <w:rPr>
      <w:rFonts w:ascii="Times New Roman" w:eastAsia="Times New Roman" w:hAnsi="Calibri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934526"/>
    <w:pPr>
      <w:spacing w:after="120" w:line="480" w:lineRule="auto"/>
      <w:ind w:left="283"/>
    </w:pPr>
    <w:rPr>
      <w:rFonts w:ascii="Times New Roman" w:eastAsia="Calibri" w:hAnsi="Calibri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934526"/>
    <w:rPr>
      <w:rFonts w:ascii="Times New Roman" w:eastAsia="Calibri" w:hAnsi="Calibri" w:cs="Times New Roman"/>
      <w:sz w:val="24"/>
      <w:szCs w:val="24"/>
      <w:lang/>
    </w:rPr>
  </w:style>
  <w:style w:type="paragraph" w:styleId="a6">
    <w:name w:val="Plain Text"/>
    <w:basedOn w:val="a"/>
    <w:link w:val="a7"/>
    <w:semiHidden/>
    <w:unhideWhenUsed/>
    <w:rsid w:val="0093452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934526"/>
    <w:rPr>
      <w:rFonts w:ascii="Courier New" w:eastAsia="Times New Roman" w:hAnsi="Courier New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345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452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9345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9345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uiPriority w:val="99"/>
    <w:rsid w:val="0093452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1593</Words>
  <Characters>9083</Characters>
  <Application>Microsoft Office Word</Application>
  <DocSecurity>0</DocSecurity>
  <Lines>75</Lines>
  <Paragraphs>21</Paragraphs>
  <ScaleCrop>false</ScaleCrop>
  <Company>Пользователь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2</cp:revision>
  <dcterms:created xsi:type="dcterms:W3CDTF">2019-05-14T11:31:00Z</dcterms:created>
  <dcterms:modified xsi:type="dcterms:W3CDTF">2019-05-14T11:31:00Z</dcterms:modified>
</cp:coreProperties>
</file>