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9D0" w:rsidRDefault="00A66DD1">
      <w:pPr>
        <w:pStyle w:val="Standard"/>
        <w:tabs>
          <w:tab w:val="left" w:pos="-1651"/>
        </w:tabs>
        <w:spacing w:after="0" w:line="240" w:lineRule="auto"/>
        <w:ind w:left="-1276"/>
        <w:jc w:val="right"/>
      </w:pPr>
      <w:r>
        <w:rPr>
          <w:rStyle w:val="FontStyle44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Style w:val="FontStyle44"/>
          <w:rFonts w:ascii="Times New Roman" w:hAnsi="Times New Roman" w:cs="Times New Roman"/>
          <w:b w:val="0"/>
          <w:bCs w:val="0"/>
          <w:sz w:val="24"/>
          <w:szCs w:val="24"/>
        </w:rPr>
        <w:t>УТВЕРЖДАЮ:</w:t>
      </w:r>
    </w:p>
    <w:p w:rsidR="003C69D0" w:rsidRDefault="00A66DD1">
      <w:pPr>
        <w:pStyle w:val="a4"/>
        <w:jc w:val="right"/>
      </w:pPr>
      <w:r>
        <w:rPr>
          <w:rStyle w:val="FontStyle4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Директор МАУДО </w:t>
      </w:r>
    </w:p>
    <w:p w:rsidR="003C69D0" w:rsidRDefault="00A66DD1">
      <w:pPr>
        <w:pStyle w:val="a4"/>
        <w:jc w:val="right"/>
      </w:pPr>
      <w:r>
        <w:rPr>
          <w:rStyle w:val="FontStyle44"/>
          <w:rFonts w:ascii="Times New Roman" w:hAnsi="Times New Roman" w:cs="Times New Roman"/>
          <w:b w:val="0"/>
          <w:bCs w:val="0"/>
          <w:sz w:val="28"/>
          <w:szCs w:val="28"/>
        </w:rPr>
        <w:t>«СДЮТурЭ» г. Новотроицк</w:t>
      </w:r>
    </w:p>
    <w:p w:rsidR="003C69D0" w:rsidRDefault="00A66DD1">
      <w:pPr>
        <w:pStyle w:val="a4"/>
        <w:jc w:val="right"/>
      </w:pPr>
      <w:r>
        <w:rPr>
          <w:rStyle w:val="FontStyle44"/>
          <w:rFonts w:ascii="Times New Roman" w:hAnsi="Times New Roman" w:cs="Times New Roman"/>
          <w:b w:val="0"/>
          <w:bCs w:val="0"/>
          <w:sz w:val="28"/>
          <w:szCs w:val="28"/>
        </w:rPr>
        <w:t xml:space="preserve">____________Е. В. Махова </w:t>
      </w:r>
    </w:p>
    <w:p w:rsidR="003C69D0" w:rsidRDefault="00A66DD1">
      <w:pPr>
        <w:pStyle w:val="a4"/>
        <w:jc w:val="right"/>
      </w:pPr>
      <w:r>
        <w:rPr>
          <w:rStyle w:val="FontStyle44"/>
          <w:rFonts w:ascii="Times New Roman" w:hAnsi="Times New Roman" w:cs="Times New Roman"/>
          <w:b w:val="0"/>
          <w:bCs w:val="0"/>
          <w:sz w:val="28"/>
          <w:szCs w:val="28"/>
        </w:rPr>
        <w:t xml:space="preserve"> «___» ____________2026г.</w:t>
      </w:r>
    </w:p>
    <w:p w:rsidR="003C69D0" w:rsidRDefault="003C69D0">
      <w:pPr>
        <w:pStyle w:val="Standard"/>
        <w:spacing w:before="120" w:after="120" w:line="240" w:lineRule="auto"/>
        <w:jc w:val="right"/>
      </w:pPr>
    </w:p>
    <w:p w:rsidR="003C69D0" w:rsidRDefault="00A66DD1" w:rsidP="00AE3D60">
      <w:pPr>
        <w:pStyle w:val="Standard"/>
        <w:spacing w:after="0" w:line="240" w:lineRule="auto"/>
        <w:ind w:firstLine="426"/>
        <w:jc w:val="center"/>
      </w:pPr>
      <w:r>
        <w:rPr>
          <w:rStyle w:val="FontStyle44"/>
          <w:rFonts w:ascii="Times New Roman" w:hAnsi="Times New Roman" w:cs="Times New Roman"/>
          <w:sz w:val="24"/>
          <w:szCs w:val="24"/>
        </w:rPr>
        <w:t>ПОЛОЖЕНИЕ</w:t>
      </w:r>
    </w:p>
    <w:p w:rsidR="003C69D0" w:rsidRDefault="00A66DD1" w:rsidP="00AE3D60">
      <w:pPr>
        <w:pStyle w:val="Standard"/>
        <w:spacing w:after="0" w:line="240" w:lineRule="auto"/>
        <w:ind w:firstLine="426"/>
        <w:jc w:val="center"/>
      </w:pPr>
      <w:r>
        <w:rPr>
          <w:rStyle w:val="FontStyle44"/>
          <w:rFonts w:ascii="Times New Roman" w:hAnsi="Times New Roman" w:cs="Times New Roman"/>
          <w:sz w:val="28"/>
          <w:szCs w:val="24"/>
        </w:rPr>
        <w:t>о проведении открытого Фестиваля</w:t>
      </w:r>
    </w:p>
    <w:p w:rsidR="003C69D0" w:rsidRDefault="00A66DD1" w:rsidP="00AE3D60">
      <w:pPr>
        <w:pStyle w:val="Standard"/>
        <w:spacing w:after="0" w:line="240" w:lineRule="auto"/>
        <w:ind w:firstLine="426"/>
        <w:jc w:val="center"/>
      </w:pPr>
      <w:r>
        <w:rPr>
          <w:rStyle w:val="FontStyle44"/>
          <w:rFonts w:ascii="Times New Roman" w:hAnsi="Times New Roman" w:cs="Times New Roman"/>
          <w:sz w:val="28"/>
          <w:szCs w:val="24"/>
        </w:rPr>
        <w:t>настольных тактических игр «Варгейм»</w:t>
      </w:r>
    </w:p>
    <w:p w:rsidR="003C69D0" w:rsidRDefault="003C69D0" w:rsidP="00AE3D60">
      <w:pPr>
        <w:pStyle w:val="Standard"/>
        <w:spacing w:before="120" w:after="120" w:line="240" w:lineRule="auto"/>
        <w:ind w:firstLine="426"/>
        <w:jc w:val="both"/>
      </w:pPr>
    </w:p>
    <w:p w:rsidR="003C69D0" w:rsidRDefault="00A66DD1" w:rsidP="00AE3D60">
      <w:pPr>
        <w:pStyle w:val="Standard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Общие положения</w:t>
      </w:r>
    </w:p>
    <w:p w:rsidR="003C69D0" w:rsidRDefault="00A66DD1" w:rsidP="00AE3D60">
      <w:pPr>
        <w:pStyle w:val="Standard"/>
        <w:numPr>
          <w:ilvl w:val="1"/>
          <w:numId w:val="2"/>
        </w:numPr>
        <w:tabs>
          <w:tab w:val="left" w:pos="425"/>
        </w:tabs>
        <w:spacing w:after="0" w:line="240" w:lineRule="auto"/>
        <w:ind w:left="0" w:firstLineChars="152" w:firstLine="426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Варгейм – военно-тактические игры, </w:t>
      </w:r>
      <w:r>
        <w:rPr>
          <w:rFonts w:ascii="Times New Roman" w:hAnsi="Times New Roman" w:cs="Times New Roman"/>
          <w:color w:val="000000"/>
          <w:sz w:val="28"/>
          <w:szCs w:val="28"/>
        </w:rPr>
        <w:t>призванные имитировать в виде игры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7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военные конфл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икты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как реальные, так и вымышленные.</w:t>
      </w:r>
    </w:p>
    <w:p w:rsidR="003C69D0" w:rsidRDefault="00A66DD1" w:rsidP="00AE3D60">
      <w:pPr>
        <w:pStyle w:val="a3"/>
        <w:numPr>
          <w:ilvl w:val="1"/>
          <w:numId w:val="2"/>
        </w:numPr>
        <w:spacing w:after="0" w:line="240" w:lineRule="auto"/>
        <w:ind w:left="0" w:firstLineChars="152" w:firstLine="426"/>
        <w:jc w:val="both"/>
      </w:pPr>
      <w:r>
        <w:rPr>
          <w:rFonts w:ascii="Times New Roman" w:hAnsi="Times New Roman"/>
          <w:sz w:val="28"/>
          <w:szCs w:val="28"/>
        </w:rPr>
        <w:t xml:space="preserve">Цель Фестиваля: </w:t>
      </w:r>
      <w:r>
        <w:rPr>
          <w:rFonts w:ascii="Times New Roman" w:hAnsi="Times New Roman"/>
          <w:color w:val="000000"/>
          <w:sz w:val="28"/>
          <w:szCs w:val="28"/>
        </w:rPr>
        <w:t xml:space="preserve">формирование чувства патриотизма у подростков и приобщение их к истокам культуры России, 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популяризации настольных интеллектуальных игр и моделизма в городе</w:t>
      </w:r>
      <w:r>
        <w:rPr>
          <w:rFonts w:ascii="Times New Roman" w:hAnsi="Times New Roman"/>
          <w:sz w:val="28"/>
          <w:szCs w:val="28"/>
        </w:rPr>
        <w:t>.</w:t>
      </w:r>
    </w:p>
    <w:p w:rsidR="003C69D0" w:rsidRDefault="00A66DD1" w:rsidP="00AE3D60">
      <w:pPr>
        <w:pStyle w:val="Standard"/>
        <w:tabs>
          <w:tab w:val="left" w:pos="425"/>
        </w:tabs>
        <w:spacing w:after="0" w:line="240" w:lineRule="auto"/>
        <w:ind w:firstLineChars="15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Фестиваля:</w:t>
      </w:r>
    </w:p>
    <w:p w:rsidR="003C69D0" w:rsidRDefault="00A66DD1" w:rsidP="00AE3D60">
      <w:pPr>
        <w:pStyle w:val="Standard"/>
        <w:spacing w:after="0" w:line="240" w:lineRule="auto"/>
        <w:ind w:firstLineChars="15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гражданско-патриотическое воспитание подрастающего поколения;</w:t>
      </w:r>
    </w:p>
    <w:p w:rsidR="003C69D0" w:rsidRDefault="00A66DD1" w:rsidP="00AE3D60">
      <w:pPr>
        <w:pStyle w:val="Standard"/>
        <w:spacing w:after="0" w:line="240" w:lineRule="auto"/>
        <w:ind w:firstLineChars="15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ознакомление детей и подростков с историей развития и формирование современной тактики и стратегии воинского дела;</w:t>
      </w:r>
    </w:p>
    <w:p w:rsidR="003C69D0" w:rsidRDefault="00A66DD1" w:rsidP="00AE3D60">
      <w:pPr>
        <w:pStyle w:val="Standard"/>
        <w:spacing w:after="0" w:line="240" w:lineRule="auto"/>
        <w:ind w:firstLineChars="15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грамотности о ратных подвигах и величайших сражениях в истории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 и других стран;</w:t>
      </w:r>
    </w:p>
    <w:p w:rsidR="003C69D0" w:rsidRDefault="00A66DD1" w:rsidP="00AE3D60">
      <w:pPr>
        <w:pStyle w:val="Standard"/>
        <w:spacing w:after="0" w:line="240" w:lineRule="auto"/>
        <w:ind w:firstLineChars="15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досуга всех возрастных слоев населения;</w:t>
      </w:r>
    </w:p>
    <w:p w:rsidR="003C69D0" w:rsidRDefault="00A66DD1" w:rsidP="00AE3D60">
      <w:pPr>
        <w:pStyle w:val="Standard"/>
        <w:spacing w:after="0" w:line="240" w:lineRule="auto"/>
        <w:ind w:firstLineChars="15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способствование развитию настольных военно-тактических игр в городе;</w:t>
      </w:r>
    </w:p>
    <w:p w:rsidR="003C69D0" w:rsidRDefault="00A66DD1" w:rsidP="00AE3D60">
      <w:pPr>
        <w:pStyle w:val="Standard"/>
        <w:spacing w:after="0" w:line="240" w:lineRule="auto"/>
        <w:ind w:firstLineChars="15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сплочение рядов людей, занимающихся настольными военно-тактическими играми;</w:t>
      </w:r>
    </w:p>
    <w:p w:rsidR="003C69D0" w:rsidRDefault="00A66DD1" w:rsidP="00AE3D60">
      <w:pPr>
        <w:pStyle w:val="Standard"/>
        <w:spacing w:after="0" w:line="240" w:lineRule="auto"/>
        <w:ind w:firstLineChars="15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культуры здоровог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образа жизни;</w:t>
      </w:r>
    </w:p>
    <w:p w:rsidR="003C69D0" w:rsidRDefault="003C69D0" w:rsidP="00AE3D60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</w:p>
    <w:p w:rsidR="003C69D0" w:rsidRDefault="00A66DD1" w:rsidP="00AE3D60">
      <w:pPr>
        <w:pStyle w:val="a3"/>
        <w:numPr>
          <w:ilvl w:val="0"/>
          <w:numId w:val="2"/>
        </w:numPr>
        <w:tabs>
          <w:tab w:val="left" w:pos="4273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Руководство Фестивалем</w:t>
      </w:r>
    </w:p>
    <w:p w:rsidR="00AE3D60" w:rsidRDefault="00AE3D60" w:rsidP="00AE3D60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Chars="152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Организатором Фестиваля является МАУ ДО СДЮТурЭ, объединение «Змей».</w:t>
      </w:r>
    </w:p>
    <w:p w:rsidR="00AE3D60" w:rsidRDefault="00AE3D60" w:rsidP="00AE3D60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Chars="152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Проведение Фестиваля осуществляет муниципальное автономное учреждение дополнительного образования «Станция детского и юношеского туризма и экскурсий (юных туристов)» Новотроицка Оренбургской области.</w:t>
      </w:r>
    </w:p>
    <w:p w:rsidR="003C69D0" w:rsidRDefault="00A66DD1" w:rsidP="00AE3D60">
      <w:pPr>
        <w:pStyle w:val="Standard"/>
        <w:tabs>
          <w:tab w:val="left" w:pos="3553"/>
        </w:tabs>
        <w:spacing w:after="0" w:line="240" w:lineRule="auto"/>
        <w:ind w:firstLineChars="152" w:firstLine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2.</w:t>
      </w:r>
      <w:r w:rsidR="00AE3D6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Общее руководство Фестивалем осуществляет </w:t>
      </w:r>
      <w:r w:rsidR="00AE3D6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организационный комитет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(далее - Оргкомитет), в состав которого входят представители МАУ ДО СДЮТурЭ.</w:t>
      </w:r>
    </w:p>
    <w:p w:rsidR="003C69D0" w:rsidRDefault="00A66DD1" w:rsidP="00AE3D60">
      <w:pPr>
        <w:pStyle w:val="Standard"/>
        <w:tabs>
          <w:tab w:val="left" w:pos="3553"/>
        </w:tabs>
        <w:spacing w:after="0" w:line="240" w:lineRule="auto"/>
        <w:ind w:firstLineChars="152" w:firstLine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2.</w:t>
      </w:r>
      <w:r w:rsidR="00AE3D6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Оргкомитет:</w:t>
      </w:r>
    </w:p>
    <w:p w:rsidR="003C69D0" w:rsidRDefault="00A66DD1" w:rsidP="00AE3D60">
      <w:pPr>
        <w:pStyle w:val="a4"/>
        <w:ind w:firstLineChars="15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обеспечивает методическое,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организационное, информационное и консультативное сопровождение Фестиваля;</w:t>
      </w:r>
    </w:p>
    <w:p w:rsidR="003C69D0" w:rsidRDefault="00A66DD1" w:rsidP="00AE3D60">
      <w:pPr>
        <w:pStyle w:val="a4"/>
        <w:ind w:firstLineChars="15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осуществляет прием заявок;</w:t>
      </w:r>
    </w:p>
    <w:p w:rsidR="003C69D0" w:rsidRDefault="00A66DD1" w:rsidP="00AE3D60">
      <w:pPr>
        <w:pStyle w:val="a4"/>
        <w:ind w:firstLineChars="15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определяет участников Фестиваля;</w:t>
      </w:r>
    </w:p>
    <w:p w:rsidR="003C69D0" w:rsidRDefault="00A66DD1" w:rsidP="00AE3D60">
      <w:pPr>
        <w:pStyle w:val="a4"/>
        <w:ind w:firstLineChars="15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подводит итоги Фестиваля.</w:t>
      </w:r>
    </w:p>
    <w:p w:rsidR="00AE3D60" w:rsidRDefault="00AE3D60" w:rsidP="00AE3D60">
      <w:pPr>
        <w:pStyle w:val="a4"/>
        <w:ind w:firstLineChars="78" w:firstLine="2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69D0" w:rsidRDefault="00A66DD1" w:rsidP="00AE3D60">
      <w:pPr>
        <w:pStyle w:val="Standard"/>
        <w:tabs>
          <w:tab w:val="left" w:pos="3553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Участники фестиваля</w:t>
      </w:r>
    </w:p>
    <w:p w:rsidR="003C69D0" w:rsidRPr="00AE3D60" w:rsidRDefault="00A66DD1" w:rsidP="00AE3D60">
      <w:pPr>
        <w:pStyle w:val="a4"/>
        <w:ind w:firstLineChars="152" w:firstLine="426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К участию в фестивале допускаются клубы и отдельные лица,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занимающиеся научно обоснованной исторической реконструкцией средневековья, </w:t>
      </w:r>
      <w:r w:rsidR="00AE3D60">
        <w:rPr>
          <w:rFonts w:ascii="Times New Roman" w:hAnsi="Times New Roman" w:cs="Times New Roman"/>
          <w:color w:val="000000"/>
          <w:sz w:val="28"/>
          <w:szCs w:val="28"/>
        </w:rPr>
        <w:t>варгейм и других настольных игр</w:t>
      </w:r>
      <w:r>
        <w:rPr>
          <w:rFonts w:ascii="Times New Roman" w:hAnsi="Times New Roman" w:cs="Times New Roman"/>
          <w:color w:val="000000"/>
          <w:sz w:val="28"/>
          <w:szCs w:val="28"/>
        </w:rPr>
        <w:t>, приславшие заявку в оргкомитет.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3C69D0" w:rsidRDefault="00A66DD1" w:rsidP="00AE3D60">
      <w:pPr>
        <w:pStyle w:val="Standard"/>
        <w:tabs>
          <w:tab w:val="left" w:pos="660"/>
        </w:tabs>
        <w:spacing w:after="0" w:line="240" w:lineRule="auto"/>
        <w:ind w:firstLineChars="152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</w:t>
      </w:r>
      <w:r w:rsidR="00AE3D60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 участию в мероприятии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приглашаются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команд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 г. Новотроицка</w:t>
      </w:r>
      <w:r w:rsidR="00AE3D60">
        <w:rPr>
          <w:rFonts w:ascii="Times New Roman" w:hAnsi="Times New Roman" w:cs="Times New Roman"/>
          <w:color w:val="000000" w:themeColor="text1"/>
          <w:sz w:val="28"/>
          <w:szCs w:val="28"/>
        </w:rPr>
        <w:t>. Состав команд 6 человек, в двух возрастных категориях: 1-4 класс, 5-7 класс.</w:t>
      </w:r>
    </w:p>
    <w:p w:rsidR="003C69D0" w:rsidRDefault="003C69D0" w:rsidP="00AE3D60">
      <w:pPr>
        <w:pStyle w:val="Standard"/>
        <w:spacing w:after="0" w:line="240" w:lineRule="auto"/>
        <w:ind w:firstLineChars="78" w:firstLine="172"/>
        <w:jc w:val="both"/>
      </w:pPr>
    </w:p>
    <w:p w:rsidR="003C69D0" w:rsidRDefault="00A66DD1" w:rsidP="00AE3D60">
      <w:pPr>
        <w:pStyle w:val="Standard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Сроки проведения Фестиваля и порядок подачи заявки</w:t>
      </w:r>
    </w:p>
    <w:p w:rsidR="003C69D0" w:rsidRDefault="00A66DD1" w:rsidP="00AE3D60">
      <w:pPr>
        <w:pStyle w:val="a4"/>
        <w:ind w:firstLineChars="15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3D6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 Фестиваль проводится 14 марта 2026 года с 14.00 до 19.00 ч.</w:t>
      </w:r>
    </w:p>
    <w:p w:rsidR="003C69D0" w:rsidRDefault="00A66DD1" w:rsidP="00AE3D60">
      <w:pPr>
        <w:pStyle w:val="a4"/>
        <w:ind w:firstLineChars="152" w:firstLine="426"/>
        <w:jc w:val="both"/>
      </w:pPr>
      <w:r w:rsidRPr="00AE3D6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 Каждая команда должна подать заявку (приложение 1) не позднее 1</w:t>
      </w:r>
      <w:r w:rsidR="00AE3D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марта 2026 гола по e-mail: </w:t>
      </w:r>
      <w:r>
        <w:rPr>
          <w:rFonts w:ascii="Times New Roman" w:hAnsi="Times New Roman" w:cs="Times New Roman"/>
          <w:sz w:val="28"/>
          <w:lang w:val="en-US"/>
        </w:rPr>
        <w:t>sdyuture</w:t>
      </w:r>
      <w:r>
        <w:rPr>
          <w:rFonts w:ascii="Times New Roman" w:hAnsi="Times New Roman" w:cs="Times New Roman"/>
          <w:sz w:val="28"/>
        </w:rPr>
        <w:t>@</w:t>
      </w:r>
      <w:r>
        <w:rPr>
          <w:rFonts w:ascii="Times New Roman" w:hAnsi="Times New Roman" w:cs="Times New Roman"/>
          <w:sz w:val="28"/>
          <w:lang w:val="en-US"/>
        </w:rPr>
        <w:t>mail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,  по дополнительным вопро</w:t>
      </w:r>
      <w:r>
        <w:rPr>
          <w:rFonts w:ascii="Times New Roman" w:hAnsi="Times New Roman" w:cs="Times New Roman"/>
          <w:sz w:val="28"/>
          <w:szCs w:val="28"/>
        </w:rPr>
        <w:t>сам обращаться  по тел.</w:t>
      </w:r>
      <w:r w:rsidR="00AE3D6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 (3537) 6</w:t>
      </w:r>
      <w:r w:rsidRPr="00AE3D60">
        <w:rPr>
          <w:rFonts w:ascii="Times New Roman" w:hAnsi="Times New Roman" w:cs="Times New Roman"/>
          <w:sz w:val="28"/>
          <w:szCs w:val="28"/>
        </w:rPr>
        <w:t>4-14-66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После 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марта 2026 года заявки не рассматриваются.</w:t>
      </w:r>
    </w:p>
    <w:p w:rsidR="003C69D0" w:rsidRDefault="003C69D0" w:rsidP="00AE3D60">
      <w:pPr>
        <w:pStyle w:val="a4"/>
        <w:ind w:firstLineChars="152" w:firstLine="427"/>
        <w:rPr>
          <w:rFonts w:ascii="Times New Roman" w:hAnsi="Times New Roman" w:cs="Times New Roman"/>
          <w:b/>
          <w:bCs/>
          <w:sz w:val="28"/>
          <w:szCs w:val="28"/>
        </w:rPr>
      </w:pPr>
    </w:p>
    <w:p w:rsidR="003C69D0" w:rsidRDefault="00A66DD1" w:rsidP="00AE3D60">
      <w:pPr>
        <w:pStyle w:val="Standard"/>
        <w:spacing w:after="0" w:line="240" w:lineRule="auto"/>
        <w:ind w:firstLineChars="78" w:firstLine="2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Условия приема участников</w:t>
      </w:r>
    </w:p>
    <w:p w:rsidR="003C69D0" w:rsidRDefault="00A66DD1" w:rsidP="00AE3D60">
      <w:pPr>
        <w:pStyle w:val="a4"/>
        <w:ind w:firstLineChars="152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D6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E3D60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>
        <w:rPr>
          <w:rFonts w:ascii="Times New Roman" w:hAnsi="Times New Roman" w:cs="Times New Roman"/>
          <w:color w:val="000000"/>
          <w:sz w:val="28"/>
          <w:szCs w:val="28"/>
        </w:rPr>
        <w:t>Проживание и проезд до места проведения Фестиваля (г. Новотроицк) участников из других городов оплачивается самостоятельно.</w:t>
      </w:r>
    </w:p>
    <w:p w:rsidR="003C69D0" w:rsidRDefault="00A66DD1" w:rsidP="00AE3D60">
      <w:pPr>
        <w:pStyle w:val="a4"/>
        <w:ind w:firstLineChars="152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D60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.2. Место проведение фестиваля: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Новотроицк </w:t>
      </w:r>
      <w:r w:rsidR="00AE3D60">
        <w:rPr>
          <w:rFonts w:ascii="Times New Roman" w:hAnsi="Times New Roman" w:cs="Times New Roman"/>
          <w:color w:val="000000"/>
          <w:sz w:val="28"/>
          <w:szCs w:val="28"/>
        </w:rPr>
        <w:t>пр-т. Металлургов, 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(2 этаж)</w:t>
      </w:r>
      <w:r w:rsidR="00AE3D60">
        <w:rPr>
          <w:rFonts w:ascii="Times New Roman" w:hAnsi="Times New Roman" w:cs="Times New Roman"/>
          <w:color w:val="000000"/>
          <w:sz w:val="28"/>
          <w:szCs w:val="28"/>
        </w:rPr>
        <w:t xml:space="preserve"> (сменная обувь для всех участников ОБЯЗАТЕЛЬНА!</w:t>
      </w:r>
    </w:p>
    <w:p w:rsidR="00AE3D60" w:rsidRDefault="00AE3D60" w:rsidP="00AE3D60">
      <w:pPr>
        <w:pStyle w:val="Standard"/>
        <w:spacing w:after="0" w:line="240" w:lineRule="auto"/>
        <w:ind w:firstLineChars="152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5.3. </w:t>
      </w:r>
      <w:r>
        <w:rPr>
          <w:rFonts w:ascii="Times New Roman" w:hAnsi="Times New Roman"/>
          <w:color w:val="000000"/>
          <w:sz w:val="28"/>
          <w:szCs w:val="28"/>
        </w:rPr>
        <w:t>Каждый участник Фестиваля должен прослушать инструктаж у организаторов мероприятия по охране жизни и здоровья во время проведения Фестиваля.</w:t>
      </w:r>
    </w:p>
    <w:p w:rsidR="00AE3D60" w:rsidRDefault="00AE3D60" w:rsidP="00AE3D60">
      <w:pPr>
        <w:pStyle w:val="a4"/>
        <w:ind w:firstLineChars="15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>
        <w:rPr>
          <w:rFonts w:ascii="Times New Roman" w:hAnsi="Times New Roman" w:cs="Times New Roman"/>
          <w:sz w:val="28"/>
          <w:szCs w:val="28"/>
        </w:rPr>
        <w:t>В программе фестиваля настольных игр предусмотрено проведение мастер-кла</w:t>
      </w:r>
      <w:r w:rsidR="008F607E">
        <w:rPr>
          <w:rFonts w:ascii="Times New Roman" w:hAnsi="Times New Roman" w:cs="Times New Roman"/>
          <w:sz w:val="28"/>
          <w:szCs w:val="28"/>
        </w:rPr>
        <w:t>ссов «Семейные настольные игры», «Современные настольные игры», «Средневековые игры», а также турниры: на мечах, на копьях, стрелковый тир.</w:t>
      </w:r>
    </w:p>
    <w:p w:rsidR="00AE3D60" w:rsidRDefault="00AE3D60" w:rsidP="00AE3D60">
      <w:pPr>
        <w:pStyle w:val="a4"/>
        <w:ind w:firstLineChars="78" w:firstLine="2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69D0" w:rsidRDefault="00A66DD1" w:rsidP="00AE3D60">
      <w:pPr>
        <w:pStyle w:val="a4"/>
        <w:ind w:firstLineChars="78" w:firstLine="2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Награждение</w:t>
      </w:r>
    </w:p>
    <w:p w:rsidR="003C69D0" w:rsidRDefault="00A66DD1" w:rsidP="008F607E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рамках Фестиваля будут организованы настольные турниры. Победители и призеры настольных тур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ниров будут отме</w:t>
      </w:r>
      <w:r w:rsidR="00AE3D60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ены грамотами в личном и командном зачете по следующим номинациям:</w:t>
      </w:r>
    </w:p>
    <w:p w:rsidR="003C69D0" w:rsidRDefault="00A66DD1" w:rsidP="008F607E">
      <w:pPr>
        <w:pStyle w:val="Standard"/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Победитель в турнире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07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Щит-меч</w:t>
      </w:r>
      <w:r w:rsidR="008F607E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</w:p>
    <w:p w:rsidR="008F607E" w:rsidRDefault="00A66DD1" w:rsidP="008F607E">
      <w:pPr>
        <w:pStyle w:val="Standard"/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Победитель в </w:t>
      </w:r>
      <w:r w:rsidR="008F607E">
        <w:rPr>
          <w:rFonts w:ascii="Times New Roman" w:hAnsi="Times New Roman" w:cs="Times New Roman"/>
          <w:color w:val="000000" w:themeColor="text1"/>
          <w:sz w:val="28"/>
          <w:szCs w:val="28"/>
        </w:rPr>
        <w:t>«К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опейном турнире</w:t>
      </w:r>
      <w:r w:rsidR="008F607E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</w:p>
    <w:p w:rsidR="003C69D0" w:rsidRDefault="00A66DD1" w:rsidP="008F607E">
      <w:pPr>
        <w:pStyle w:val="Standard"/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Победитель в </w:t>
      </w:r>
      <w:r w:rsidR="008F607E">
        <w:rPr>
          <w:rFonts w:ascii="Times New Roman" w:hAnsi="Times New Roman" w:cs="Times New Roman"/>
          <w:color w:val="000000" w:themeColor="text1"/>
          <w:sz w:val="28"/>
          <w:szCs w:val="28"/>
        </w:rPr>
        <w:t>«Л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учном турнире</w:t>
      </w:r>
      <w:r w:rsidR="008F607E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</w:p>
    <w:p w:rsidR="003C69D0" w:rsidRDefault="00A66DD1" w:rsidP="008F607E">
      <w:pPr>
        <w:pStyle w:val="Standard"/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Победитель в </w:t>
      </w:r>
      <w:r w:rsidR="008F607E">
        <w:rPr>
          <w:rFonts w:ascii="Times New Roman" w:hAnsi="Times New Roman" w:cs="Times New Roman"/>
          <w:color w:val="000000" w:themeColor="text1"/>
          <w:sz w:val="28"/>
          <w:szCs w:val="28"/>
        </w:rPr>
        <w:t>«А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рбалетном турнире</w:t>
      </w:r>
      <w:r w:rsidR="008F607E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</w:p>
    <w:p w:rsidR="003C69D0" w:rsidRDefault="00A66DD1" w:rsidP="008F607E">
      <w:pPr>
        <w:pStyle w:val="Standard"/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Победитель в </w:t>
      </w:r>
      <w:r w:rsidR="008F607E">
        <w:rPr>
          <w:rFonts w:ascii="Times New Roman" w:hAnsi="Times New Roman" w:cs="Times New Roman"/>
          <w:color w:val="000000" w:themeColor="text1"/>
          <w:sz w:val="28"/>
          <w:szCs w:val="28"/>
        </w:rPr>
        <w:t>«Р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ыцарском конном турнире</w:t>
      </w:r>
      <w:r w:rsidR="008F607E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</w:p>
    <w:p w:rsidR="003C69D0" w:rsidRDefault="00A66DD1" w:rsidP="008F607E">
      <w:pPr>
        <w:pStyle w:val="Standard"/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Победители в </w:t>
      </w:r>
      <w:r w:rsidR="008F607E">
        <w:rPr>
          <w:rFonts w:ascii="Times New Roman" w:hAnsi="Times New Roman" w:cs="Times New Roman"/>
          <w:color w:val="000000" w:themeColor="text1"/>
          <w:sz w:val="28"/>
          <w:szCs w:val="28"/>
        </w:rPr>
        <w:t>«Р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ыцарском конном турнире</w:t>
      </w:r>
      <w:r w:rsidR="008F607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5х5 (командное)</w:t>
      </w:r>
      <w:r w:rsidR="00AE3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т.д.</w:t>
      </w:r>
    </w:p>
    <w:p w:rsidR="003C69D0" w:rsidRDefault="00A66DD1" w:rsidP="008F607E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Команды, принявшие участие в наибольшем количестве игр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набравшие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наибольшее </w:t>
      </w:r>
      <w:r w:rsidR="008F607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жетонов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будут награждены грамотами.</w:t>
      </w:r>
    </w:p>
    <w:p w:rsidR="003C69D0" w:rsidRDefault="003C69D0" w:rsidP="00AE3D60">
      <w:pPr>
        <w:pStyle w:val="Standard"/>
        <w:ind w:firstLine="426"/>
        <w:rPr>
          <w:rFonts w:ascii="Times New Roman" w:hAnsi="Times New Roman" w:cs="Times New Roman"/>
          <w:color w:val="FF0000"/>
          <w:sz w:val="28"/>
          <w:szCs w:val="28"/>
        </w:rPr>
      </w:pPr>
    </w:p>
    <w:p w:rsidR="003C69D0" w:rsidRDefault="003C69D0" w:rsidP="00AE3D60">
      <w:pPr>
        <w:pStyle w:val="Standard"/>
        <w:ind w:firstLine="426"/>
        <w:rPr>
          <w:rFonts w:ascii="Times New Roman" w:hAnsi="Times New Roman" w:cs="Times New Roman"/>
          <w:color w:val="FF0000"/>
          <w:sz w:val="28"/>
          <w:szCs w:val="28"/>
        </w:rPr>
      </w:pPr>
    </w:p>
    <w:p w:rsidR="003C69D0" w:rsidRDefault="003C69D0" w:rsidP="00AE3D60">
      <w:pPr>
        <w:pStyle w:val="Standard"/>
        <w:ind w:firstLine="426"/>
        <w:rPr>
          <w:rFonts w:ascii="Times New Roman" w:hAnsi="Times New Roman" w:cs="Times New Roman"/>
          <w:color w:val="FF0000"/>
          <w:sz w:val="28"/>
          <w:szCs w:val="28"/>
        </w:rPr>
      </w:pPr>
    </w:p>
    <w:p w:rsidR="003C69D0" w:rsidRDefault="003C69D0">
      <w:pPr>
        <w:pStyle w:val="Standard"/>
        <w:rPr>
          <w:rFonts w:ascii="Times New Roman" w:hAnsi="Times New Roman" w:cs="Times New Roman"/>
          <w:color w:val="FF0000"/>
          <w:sz w:val="28"/>
          <w:szCs w:val="28"/>
        </w:rPr>
      </w:pPr>
    </w:p>
    <w:p w:rsidR="003C69D0" w:rsidRDefault="003C69D0">
      <w:pPr>
        <w:pStyle w:val="Standard"/>
        <w:rPr>
          <w:rFonts w:ascii="Times New Roman" w:hAnsi="Times New Roman" w:cs="Times New Roman"/>
          <w:color w:val="FF0000"/>
          <w:sz w:val="28"/>
          <w:szCs w:val="28"/>
        </w:rPr>
      </w:pPr>
    </w:p>
    <w:p w:rsidR="008F607E" w:rsidRDefault="008F607E">
      <w:pPr>
        <w:pStyle w:val="Standard"/>
        <w:rPr>
          <w:rFonts w:ascii="Times New Roman" w:hAnsi="Times New Roman" w:cs="Times New Roman"/>
          <w:color w:val="FF0000"/>
          <w:sz w:val="28"/>
          <w:szCs w:val="28"/>
        </w:rPr>
      </w:pPr>
    </w:p>
    <w:p w:rsidR="008F607E" w:rsidRDefault="008F607E">
      <w:pPr>
        <w:pStyle w:val="Standard"/>
        <w:rPr>
          <w:rFonts w:ascii="Times New Roman" w:hAnsi="Times New Roman" w:cs="Times New Roman"/>
          <w:color w:val="FF0000"/>
          <w:sz w:val="28"/>
          <w:szCs w:val="28"/>
        </w:rPr>
      </w:pPr>
    </w:p>
    <w:p w:rsidR="008F607E" w:rsidRDefault="008F607E">
      <w:pPr>
        <w:pStyle w:val="Standard"/>
        <w:rPr>
          <w:rFonts w:ascii="Times New Roman" w:hAnsi="Times New Roman" w:cs="Times New Roman"/>
          <w:color w:val="FF0000"/>
          <w:sz w:val="28"/>
          <w:szCs w:val="28"/>
        </w:rPr>
      </w:pPr>
    </w:p>
    <w:p w:rsidR="003C69D0" w:rsidRDefault="003C69D0">
      <w:pPr>
        <w:pStyle w:val="Standard"/>
        <w:rPr>
          <w:rFonts w:ascii="Times New Roman" w:hAnsi="Times New Roman" w:cs="Times New Roman"/>
          <w:color w:val="FF0000"/>
          <w:sz w:val="28"/>
          <w:szCs w:val="28"/>
        </w:rPr>
      </w:pPr>
    </w:p>
    <w:p w:rsidR="003C69D0" w:rsidRDefault="00A66DD1">
      <w:pPr>
        <w:pStyle w:val="Standard"/>
        <w:shd w:val="clear" w:color="auto" w:fill="FFFFFF"/>
        <w:spacing w:after="157" w:line="266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3C69D0" w:rsidRDefault="003C69D0">
      <w:pPr>
        <w:pStyle w:val="Standard"/>
        <w:shd w:val="clear" w:color="auto" w:fill="FFFFFF"/>
        <w:spacing w:after="157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69D0" w:rsidRDefault="00A66DD1">
      <w:pPr>
        <w:pStyle w:val="Standard"/>
        <w:shd w:val="clear" w:color="auto" w:fill="FFFFFF"/>
        <w:spacing w:after="157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ЗАЯВКА</w:t>
      </w:r>
    </w:p>
    <w:p w:rsidR="003C69D0" w:rsidRDefault="00A66DD1">
      <w:pPr>
        <w:pStyle w:val="Standard"/>
        <w:shd w:val="clear" w:color="auto" w:fill="FFFFFF"/>
        <w:spacing w:after="157" w:line="266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(заявка заполняется в электронном виде)</w:t>
      </w:r>
    </w:p>
    <w:tbl>
      <w:tblPr>
        <w:tblW w:w="1030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6"/>
        <w:gridCol w:w="7083"/>
      </w:tblGrid>
      <w:tr w:rsidR="003C69D0" w:rsidTr="008F607E">
        <w:trPr>
          <w:trHeight w:val="890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9D0" w:rsidRDefault="00A66DD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1.Название клуба (объединения</w:t>
            </w:r>
            <w:r w:rsidR="008F6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команды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9D0" w:rsidRDefault="003C69D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69D0" w:rsidTr="008F607E">
        <w:trPr>
          <w:trHeight w:val="890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9D0" w:rsidRDefault="00A66DD1" w:rsidP="008F607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Школа, учреждение, </w:t>
            </w:r>
            <w:r w:rsidR="008F6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участники</w:t>
            </w:r>
            <w:r w:rsidR="008F6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какой организации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  <w:r w:rsidR="008F607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="008F607E" w:rsidRPr="008F607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7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9D0" w:rsidRDefault="003C69D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69D0" w:rsidTr="008F607E">
        <w:trPr>
          <w:trHeight w:val="777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9D0" w:rsidRDefault="00A66DD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2.Ф.И.О. руководителя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команды</w:t>
            </w:r>
          </w:p>
          <w:p w:rsidR="003C69D0" w:rsidRDefault="00A66DD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(контактный телефон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электронной почты)</w:t>
            </w:r>
          </w:p>
        </w:tc>
        <w:tc>
          <w:tcPr>
            <w:tcW w:w="7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9D0" w:rsidRDefault="003C69D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69D0" w:rsidTr="008F607E">
        <w:trPr>
          <w:trHeight w:val="777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9D0" w:rsidRDefault="008F607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6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Список участников</w:t>
            </w:r>
            <w:r w:rsidR="00A66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Фестиваля</w:t>
            </w:r>
          </w:p>
          <w:p w:rsidR="003C69D0" w:rsidRDefault="00A66DD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(Ф.И.О. возраст)</w:t>
            </w:r>
          </w:p>
        </w:tc>
        <w:tc>
          <w:tcPr>
            <w:tcW w:w="7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9D0" w:rsidRDefault="003C69D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69D0" w:rsidTr="008F607E">
        <w:trPr>
          <w:trHeight w:val="777"/>
        </w:trPr>
        <w:tc>
          <w:tcPr>
            <w:tcW w:w="103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9D0" w:rsidRDefault="00A66DD1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Краткое описание деятельности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клуба (объединения):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только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для клубов </w:t>
            </w:r>
            <w:r w:rsidR="008F607E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исторической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реконструкции</w:t>
            </w:r>
          </w:p>
        </w:tc>
      </w:tr>
    </w:tbl>
    <w:p w:rsidR="003C69D0" w:rsidRDefault="003C69D0">
      <w:pPr>
        <w:pStyle w:val="Standard"/>
        <w:shd w:val="clear" w:color="auto" w:fill="FFFFFF"/>
        <w:spacing w:after="157" w:line="26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69D0" w:rsidRDefault="00A66DD1">
      <w:pPr>
        <w:pStyle w:val="Standard"/>
        <w:shd w:val="clear" w:color="auto" w:fill="FFFFFF"/>
        <w:spacing w:after="157" w:line="26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руководителя клуба ___________________________</w:t>
      </w:r>
    </w:p>
    <w:p w:rsidR="003C69D0" w:rsidRDefault="003C69D0">
      <w:pPr>
        <w:pStyle w:val="Standard"/>
        <w:shd w:val="clear" w:color="auto" w:fill="FFFFFF"/>
        <w:spacing w:after="157" w:line="266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3C69D0" w:rsidRDefault="00A66DD1">
      <w:pPr>
        <w:pStyle w:val="Standard"/>
        <w:shd w:val="clear" w:color="auto" w:fill="FFFFFF"/>
        <w:spacing w:after="157" w:line="26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 _____________________</w:t>
      </w:r>
      <w:bookmarkStart w:id="0" w:name="_GoBack"/>
      <w:bookmarkEnd w:id="0"/>
    </w:p>
    <w:sectPr w:rsidR="003C69D0" w:rsidSect="00AE3D60">
      <w:pgSz w:w="11906" w:h="16838"/>
      <w:pgMar w:top="568" w:right="641" w:bottom="284" w:left="11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DD1" w:rsidRDefault="00A66DD1">
      <w:pPr>
        <w:spacing w:line="240" w:lineRule="auto"/>
      </w:pPr>
      <w:r>
        <w:separator/>
      </w:r>
    </w:p>
  </w:endnote>
  <w:endnote w:type="continuationSeparator" w:id="0">
    <w:p w:rsidR="00A66DD1" w:rsidRDefault="00A66D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DD1" w:rsidRDefault="00A66DD1">
      <w:pPr>
        <w:spacing w:after="0"/>
      </w:pPr>
      <w:r>
        <w:separator/>
      </w:r>
    </w:p>
  </w:footnote>
  <w:footnote w:type="continuationSeparator" w:id="0">
    <w:p w:rsidR="00A66DD1" w:rsidRDefault="00A66D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5514A"/>
    <w:multiLevelType w:val="multilevel"/>
    <w:tmpl w:val="4B955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BD"/>
    <w:rsid w:val="002C3CDB"/>
    <w:rsid w:val="003C69D0"/>
    <w:rsid w:val="00492DBD"/>
    <w:rsid w:val="00660118"/>
    <w:rsid w:val="008F607E"/>
    <w:rsid w:val="00A66DD1"/>
    <w:rsid w:val="00AE3D60"/>
    <w:rsid w:val="00F32035"/>
    <w:rsid w:val="3AAF4D07"/>
    <w:rsid w:val="6E59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FB47"/>
  <w15:docId w15:val="{C28D0A59-AEF4-4CE4-B701-E9452763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styleId="a3">
    <w:name w:val="List Paragraph"/>
    <w:basedOn w:val="Standard"/>
    <w:pPr>
      <w:ind w:left="720"/>
    </w:pPr>
    <w:rPr>
      <w:rFonts w:eastAsia="Calibri" w:cs="Times New Roman"/>
      <w:lang w:eastAsia="en-US"/>
    </w:rPr>
  </w:style>
  <w:style w:type="paragraph" w:styleId="a4">
    <w:name w:val="No Spacing"/>
    <w:qFormat/>
    <w:pPr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character" w:customStyle="1" w:styleId="apple-converted-space">
    <w:name w:val="apple-converted-space"/>
    <w:basedOn w:val="a0"/>
  </w:style>
  <w:style w:type="character" w:customStyle="1" w:styleId="FontStyle44">
    <w:name w:val="Font Style44"/>
    <w:qFormat/>
    <w:rPr>
      <w:rFonts w:ascii="Arial" w:hAnsi="Arial" w:cs="Arial"/>
      <w:b/>
      <w:bCs/>
      <w:sz w:val="20"/>
      <w:szCs w:val="20"/>
    </w:rPr>
  </w:style>
  <w:style w:type="character" w:customStyle="1" w:styleId="apple-style-span">
    <w:name w:val="apple-style-span"/>
    <w:basedOn w:val="a0"/>
    <w:qFormat/>
  </w:style>
  <w:style w:type="paragraph" w:styleId="a5">
    <w:name w:val="Balloon Text"/>
    <w:basedOn w:val="a"/>
    <w:link w:val="a6"/>
    <w:uiPriority w:val="99"/>
    <w:semiHidden/>
    <w:unhideWhenUsed/>
    <w:rsid w:val="008F6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607E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&#1042;&#1086;&#1081;&#1085;&#10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cp:lastPrinted>2026-03-02T06:40:00Z</cp:lastPrinted>
  <dcterms:created xsi:type="dcterms:W3CDTF">2026-02-24T18:52:00Z</dcterms:created>
  <dcterms:modified xsi:type="dcterms:W3CDTF">2026-03-02T06:41:00Z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B455AF37BBE14E078FD944095430E736_12</vt:lpwstr>
  </property>
</Properties>
</file>